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57" w:rsidRPr="00107E89" w:rsidRDefault="00740C57">
      <w:pPr>
        <w:pStyle w:val="Heading11"/>
        <w:spacing w:before="75"/>
        <w:ind w:left="5435"/>
        <w:rPr>
          <w:lang w:val="ru-RU"/>
        </w:rPr>
      </w:pPr>
      <w:r w:rsidRPr="00107E89">
        <w:rPr>
          <w:lang w:val="ru-RU"/>
        </w:rPr>
        <w:t>ПОЯСНИТЕЛЬНАЯ ЗАПИСКА</w:t>
      </w:r>
    </w:p>
    <w:p w:rsidR="00740C57" w:rsidRPr="00107E89" w:rsidRDefault="00740C57">
      <w:pPr>
        <w:pStyle w:val="a3"/>
        <w:spacing w:before="245"/>
        <w:ind w:left="213" w:firstLine="720"/>
        <w:rPr>
          <w:lang w:val="ru-RU"/>
        </w:rPr>
      </w:pPr>
      <w:r w:rsidRPr="00107E89">
        <w:rPr>
          <w:lang w:val="ru-RU"/>
        </w:rPr>
        <w:t>Примерная программа по учебному предмету «Основы регионального развития» составлена на основе краевого компонента государственного образовательного стандарта среднего общего образования, изучается в течение двух лет обучения, в 10-11классах</w:t>
      </w:r>
      <w:proofErr w:type="gramStart"/>
      <w:r w:rsidRPr="00107E89">
        <w:rPr>
          <w:lang w:val="ru-RU"/>
        </w:rPr>
        <w:t xml:space="preserve"> ,</w:t>
      </w:r>
      <w:proofErr w:type="gramEnd"/>
      <w:r w:rsidRPr="00107E89">
        <w:rPr>
          <w:lang w:val="ru-RU"/>
        </w:rPr>
        <w:t xml:space="preserve"> отведено 136 часов: по 68 часов в каждом классе.</w:t>
      </w:r>
    </w:p>
    <w:p w:rsidR="00740C57" w:rsidRPr="00107E89" w:rsidRDefault="00740C57">
      <w:pPr>
        <w:pStyle w:val="a3"/>
        <w:ind w:left="213" w:right="503" w:firstLine="720"/>
        <w:rPr>
          <w:lang w:val="ru-RU"/>
        </w:rPr>
      </w:pPr>
      <w:r w:rsidRPr="00107E89">
        <w:rPr>
          <w:lang w:val="ru-RU"/>
        </w:rPr>
        <w:t>Основы регионального развития на ступени среднего (полного) общего образования направлено на достижение следующих целей:</w:t>
      </w:r>
    </w:p>
    <w:p w:rsidR="00740C57" w:rsidRPr="00107E89" w:rsidRDefault="00740C57">
      <w:pPr>
        <w:pStyle w:val="a5"/>
        <w:numPr>
          <w:ilvl w:val="0"/>
          <w:numId w:val="3"/>
        </w:numPr>
        <w:tabs>
          <w:tab w:val="left" w:pos="1630"/>
        </w:tabs>
        <w:spacing w:before="1" w:line="240" w:lineRule="auto"/>
        <w:ind w:right="444" w:firstLine="720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Формирование гражданской ответственности и правового самосознания, духовной культуры, социального мышления и способности к успешной социализации в</w:t>
      </w:r>
      <w:r w:rsidRPr="00107E89">
        <w:rPr>
          <w:spacing w:val="-2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обществе;</w:t>
      </w:r>
    </w:p>
    <w:p w:rsidR="00740C57" w:rsidRPr="00107E89" w:rsidRDefault="00740C57">
      <w:pPr>
        <w:pStyle w:val="a5"/>
        <w:numPr>
          <w:ilvl w:val="0"/>
          <w:numId w:val="3"/>
        </w:numPr>
        <w:tabs>
          <w:tab w:val="left" w:pos="1630"/>
        </w:tabs>
        <w:spacing w:line="341" w:lineRule="exact"/>
        <w:ind w:left="1629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Освоение системы знаний о деятельности жителей Красноярского края,</w:t>
      </w:r>
      <w:r w:rsidRPr="00107E89">
        <w:rPr>
          <w:spacing w:val="-2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общества;</w:t>
      </w:r>
    </w:p>
    <w:p w:rsidR="00740C57" w:rsidRPr="00107E89" w:rsidRDefault="00740C57">
      <w:pPr>
        <w:pStyle w:val="a5"/>
        <w:numPr>
          <w:ilvl w:val="0"/>
          <w:numId w:val="3"/>
        </w:numPr>
        <w:tabs>
          <w:tab w:val="left" w:pos="1630"/>
        </w:tabs>
        <w:spacing w:line="240" w:lineRule="auto"/>
        <w:ind w:right="950" w:firstLine="720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Освоение способов познавательной, коммуникативной, практической деятельности, необходимых для позитивного участия в жизни Красноярского</w:t>
      </w:r>
      <w:r w:rsidRPr="00107E89">
        <w:rPr>
          <w:spacing w:val="-1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края;</w:t>
      </w:r>
    </w:p>
    <w:p w:rsidR="00740C57" w:rsidRPr="00107E89" w:rsidRDefault="00740C57">
      <w:pPr>
        <w:pStyle w:val="a5"/>
        <w:numPr>
          <w:ilvl w:val="0"/>
          <w:numId w:val="3"/>
        </w:numPr>
        <w:tabs>
          <w:tab w:val="left" w:pos="1630"/>
        </w:tabs>
        <w:spacing w:line="240" w:lineRule="auto"/>
        <w:ind w:right="250" w:firstLine="720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Формирование опыта применения полученных знаний и умений для решения типичных задач в социальных отношениях, межличностных, между людьми разных национальностей, гражданской и общественной деятельности, семейно-бытовой.</w:t>
      </w:r>
    </w:p>
    <w:p w:rsidR="00740C57" w:rsidRPr="00107E89" w:rsidRDefault="00740C57">
      <w:pPr>
        <w:pStyle w:val="a3"/>
        <w:ind w:left="213" w:right="368" w:firstLine="720"/>
        <w:rPr>
          <w:lang w:val="ru-RU"/>
        </w:rPr>
      </w:pPr>
      <w:r w:rsidRPr="00107E89">
        <w:rPr>
          <w:lang w:val="ru-RU"/>
        </w:rPr>
        <w:t>Новизна предмета состоит в том, что его содержанием являются не понятия и представления социальных наук, а единство знаний умений и навыков, направленных на понимание и решение реальных проблем.</w:t>
      </w:r>
    </w:p>
    <w:p w:rsidR="00740C57" w:rsidRPr="00107E89" w:rsidRDefault="00740C57">
      <w:pPr>
        <w:pStyle w:val="a3"/>
        <w:spacing w:line="322" w:lineRule="exact"/>
        <w:ind w:left="933"/>
        <w:rPr>
          <w:lang w:val="ru-RU"/>
        </w:rPr>
      </w:pPr>
      <w:r w:rsidRPr="00107E89">
        <w:rPr>
          <w:lang w:val="ru-RU"/>
        </w:rPr>
        <w:t>Курс является межпредметным: в его содержание включен материал по политологии, праву, истории, социологии.</w:t>
      </w:r>
    </w:p>
    <w:p w:rsidR="00740C57" w:rsidRPr="00107E89" w:rsidRDefault="00740C57">
      <w:pPr>
        <w:pStyle w:val="a3"/>
        <w:ind w:left="213" w:right="79" w:firstLine="720"/>
        <w:rPr>
          <w:lang w:val="ru-RU"/>
        </w:rPr>
      </w:pPr>
      <w:r w:rsidRPr="00107E89">
        <w:rPr>
          <w:lang w:val="ru-RU"/>
        </w:rPr>
        <w:t>Учебные занятия могут проводится в различных формах: исследование, моделирование, работа в группах, деловые игры, дискуссии, создание и защита проектов.</w:t>
      </w:r>
    </w:p>
    <w:p w:rsidR="00740C57" w:rsidRPr="00107E89" w:rsidRDefault="00740C57">
      <w:pPr>
        <w:pStyle w:val="a3"/>
        <w:ind w:left="213" w:right="1183" w:firstLine="720"/>
        <w:rPr>
          <w:lang w:val="ru-RU"/>
        </w:rPr>
      </w:pPr>
      <w:r w:rsidRPr="00107E89">
        <w:rPr>
          <w:lang w:val="ru-RU"/>
        </w:rPr>
        <w:t>Итогом работы обучающихся станут: социальные проекты, мультимедиа презентации, статьи, репортажи, сообщения, рефераты, научно-исследовательские работы.</w:t>
      </w:r>
    </w:p>
    <w:p w:rsidR="00740C57" w:rsidRPr="00107E89" w:rsidRDefault="00740C57">
      <w:pPr>
        <w:pStyle w:val="a3"/>
        <w:spacing w:line="321" w:lineRule="exact"/>
        <w:ind w:left="933"/>
        <w:rPr>
          <w:lang w:val="ru-RU"/>
        </w:rPr>
      </w:pPr>
      <w:r w:rsidRPr="00107E89">
        <w:rPr>
          <w:lang w:val="ru-RU"/>
        </w:rPr>
        <w:t>В результате изучения «Основ регионального развития» обучающийся должен:</w:t>
      </w:r>
    </w:p>
    <w:p w:rsidR="00740C57" w:rsidRPr="00107E89" w:rsidRDefault="00740C57">
      <w:pPr>
        <w:pStyle w:val="a5"/>
        <w:numPr>
          <w:ilvl w:val="0"/>
          <w:numId w:val="3"/>
        </w:numPr>
        <w:tabs>
          <w:tab w:val="left" w:pos="1630"/>
        </w:tabs>
        <w:spacing w:line="343" w:lineRule="exact"/>
        <w:ind w:left="1629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Знать место и роль человека в системе общественных отношений Красноярского</w:t>
      </w:r>
      <w:r w:rsidRPr="00107E89">
        <w:rPr>
          <w:spacing w:val="-3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края;</w:t>
      </w:r>
    </w:p>
    <w:p w:rsidR="00740C57" w:rsidRPr="00107E89" w:rsidRDefault="00740C57">
      <w:pPr>
        <w:pStyle w:val="a5"/>
        <w:numPr>
          <w:ilvl w:val="0"/>
          <w:numId w:val="3"/>
        </w:numPr>
        <w:tabs>
          <w:tab w:val="left" w:pos="1630"/>
        </w:tabs>
        <w:spacing w:line="342" w:lineRule="exact"/>
        <w:ind w:left="1629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Знать тенденции политико-экономического и социального развития</w:t>
      </w:r>
      <w:r w:rsidRPr="00107E89">
        <w:rPr>
          <w:spacing w:val="-4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края;</w:t>
      </w:r>
    </w:p>
    <w:p w:rsidR="00740C57" w:rsidRPr="00107E89" w:rsidRDefault="00740C57">
      <w:pPr>
        <w:pStyle w:val="a5"/>
        <w:numPr>
          <w:ilvl w:val="0"/>
          <w:numId w:val="3"/>
        </w:numPr>
        <w:tabs>
          <w:tab w:val="left" w:pos="1630"/>
        </w:tabs>
        <w:spacing w:line="342" w:lineRule="exact"/>
        <w:ind w:left="1629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Уметь анализировать явления и события современной социальной жизни</w:t>
      </w:r>
      <w:r w:rsidRPr="00107E89">
        <w:rPr>
          <w:spacing w:val="-3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края;</w:t>
      </w:r>
    </w:p>
    <w:p w:rsidR="00740C57" w:rsidRPr="00107E89" w:rsidRDefault="00740C57">
      <w:pPr>
        <w:pStyle w:val="a3"/>
        <w:ind w:left="213" w:right="633" w:firstLine="720"/>
        <w:rPr>
          <w:lang w:val="ru-RU"/>
        </w:rPr>
      </w:pPr>
      <w:r w:rsidRPr="00107E89">
        <w:rPr>
          <w:lang w:val="ru-RU"/>
        </w:rPr>
        <w:t>Уметь использовать приобретенные знания и умения в практической деятельности и повседневной жизни для: активного выполнения типичных социальных ролей, сознательного взаимодействия с социальными институтами; успешной адаптации к социальной среде края; решения задач в области социальных отношений по типу «человек - человек», «человек - общество»; ориентировки в актуальных общественных событиях и процессах, выработки собственной гражданской позиции.</w:t>
      </w:r>
    </w:p>
    <w:p w:rsidR="00740C57" w:rsidRPr="00107E89" w:rsidRDefault="00740C57">
      <w:pPr>
        <w:rPr>
          <w:lang w:val="ru-RU"/>
        </w:rPr>
        <w:sectPr w:rsidR="00740C57" w:rsidRPr="00107E89">
          <w:pgSz w:w="16840" w:h="11910" w:orient="landscape"/>
          <w:pgMar w:top="280" w:right="1060" w:bottom="280" w:left="920" w:header="720" w:footer="720" w:gutter="0"/>
          <w:cols w:space="720"/>
        </w:sectPr>
      </w:pPr>
    </w:p>
    <w:p w:rsidR="00740C57" w:rsidRPr="00107E89" w:rsidRDefault="00740C57">
      <w:pPr>
        <w:pStyle w:val="a3"/>
        <w:spacing w:before="64"/>
        <w:ind w:left="213" w:right="106"/>
        <w:rPr>
          <w:lang w:val="ru-RU"/>
        </w:rPr>
      </w:pPr>
      <w:r w:rsidRPr="00107E89">
        <w:rPr>
          <w:b/>
          <w:bCs/>
          <w:u w:val="thick"/>
          <w:lang w:val="ru-RU"/>
        </w:rPr>
        <w:lastRenderedPageBreak/>
        <w:t>Учебная программа:</w:t>
      </w:r>
      <w:r w:rsidRPr="00107E89">
        <w:rPr>
          <w:b/>
          <w:bCs/>
          <w:lang w:val="ru-RU"/>
        </w:rPr>
        <w:t xml:space="preserve"> </w:t>
      </w:r>
      <w:r w:rsidRPr="00107E89">
        <w:rPr>
          <w:lang w:val="ru-RU"/>
        </w:rPr>
        <w:t>Примерная программа по учебному предмету «Основы регионального развития». И.В. Молодцова и др. Красноярск, 2007г.</w:t>
      </w:r>
    </w:p>
    <w:p w:rsidR="00740C57" w:rsidRPr="00107E89" w:rsidRDefault="00740C57">
      <w:pPr>
        <w:pStyle w:val="a3"/>
        <w:rPr>
          <w:lang w:val="ru-RU"/>
        </w:rPr>
      </w:pPr>
    </w:p>
    <w:p w:rsidR="00740C57" w:rsidRPr="00107E89" w:rsidRDefault="00740C57">
      <w:pPr>
        <w:pStyle w:val="Heading11"/>
        <w:rPr>
          <w:b w:val="0"/>
          <w:bCs w:val="0"/>
          <w:lang w:val="ru-RU"/>
        </w:rPr>
      </w:pPr>
      <w:r w:rsidRPr="00107E89">
        <w:rPr>
          <w:u w:val="thick"/>
          <w:lang w:val="ru-RU"/>
        </w:rPr>
        <w:t>Учебники</w:t>
      </w:r>
      <w:r w:rsidRPr="00107E89">
        <w:rPr>
          <w:b w:val="0"/>
          <w:bCs w:val="0"/>
          <w:lang w:val="ru-RU"/>
        </w:rPr>
        <w:t>:</w:t>
      </w:r>
    </w:p>
    <w:p w:rsidR="00740C57" w:rsidRPr="00107E89" w:rsidRDefault="00740C57">
      <w:pPr>
        <w:pStyle w:val="a3"/>
        <w:spacing w:before="4"/>
        <w:rPr>
          <w:sz w:val="20"/>
          <w:szCs w:val="20"/>
          <w:lang w:val="ru-RU"/>
        </w:rPr>
      </w:pPr>
    </w:p>
    <w:p w:rsidR="00740C57" w:rsidRDefault="00740C57">
      <w:pPr>
        <w:pStyle w:val="a3"/>
        <w:spacing w:before="88"/>
        <w:ind w:left="213" w:right="122"/>
        <w:jc w:val="both"/>
      </w:pPr>
      <w:r w:rsidRPr="00107E89">
        <w:rPr>
          <w:b/>
          <w:bCs/>
          <w:u w:val="thick"/>
          <w:lang w:val="ru-RU"/>
        </w:rPr>
        <w:t>Учебно-методический комплект:</w:t>
      </w:r>
      <w:r w:rsidRPr="00107E89">
        <w:rPr>
          <w:b/>
          <w:bCs/>
          <w:lang w:val="ru-RU"/>
        </w:rPr>
        <w:t xml:space="preserve"> </w:t>
      </w:r>
      <w:r w:rsidRPr="00107E89">
        <w:rPr>
          <w:lang w:val="ru-RU"/>
        </w:rPr>
        <w:t xml:space="preserve">История Красноярского края. И.В. Молодцова, О.В. Моховикова, Н.А. Петрова, Н.В. Рыбалко. Методическое пособие для учителей, реализующих учебный предмет национально-регионального компонента. Красноярск, 2007г. История Красноярского края. Н.И. Дроздов, Г.Ф. Быконя и др. </w:t>
      </w:r>
      <w:r>
        <w:t>К.,1981г.</w:t>
      </w:r>
    </w:p>
    <w:p w:rsidR="00740C57" w:rsidRDefault="00740C57">
      <w:pPr>
        <w:pStyle w:val="a3"/>
        <w:rPr>
          <w:sz w:val="30"/>
          <w:szCs w:val="30"/>
        </w:rPr>
      </w:pPr>
    </w:p>
    <w:p w:rsidR="00740C57" w:rsidRDefault="00740C57">
      <w:pPr>
        <w:pStyle w:val="a3"/>
        <w:rPr>
          <w:sz w:val="30"/>
          <w:szCs w:val="30"/>
        </w:rPr>
      </w:pPr>
    </w:p>
    <w:p w:rsidR="00740C57" w:rsidRDefault="00740C57">
      <w:pPr>
        <w:pStyle w:val="a3"/>
        <w:spacing w:before="3"/>
        <w:rPr>
          <w:sz w:val="24"/>
          <w:szCs w:val="24"/>
        </w:rPr>
      </w:pPr>
    </w:p>
    <w:p w:rsidR="00740C57" w:rsidRDefault="00740C57">
      <w:pPr>
        <w:pStyle w:val="Heading11"/>
        <w:spacing w:line="321" w:lineRule="exact"/>
        <w:jc w:val="both"/>
      </w:pPr>
      <w:proofErr w:type="spellStart"/>
      <w:r>
        <w:rPr>
          <w:u w:val="thick"/>
        </w:rPr>
        <w:t>Интернет-ресурсы</w:t>
      </w:r>
      <w:proofErr w:type="spellEnd"/>
      <w:r>
        <w:rPr>
          <w:u w:val="thick"/>
        </w:rPr>
        <w:t>:</w:t>
      </w:r>
    </w:p>
    <w:p w:rsidR="00740C57" w:rsidRPr="00107E89" w:rsidRDefault="00740C57">
      <w:pPr>
        <w:pStyle w:val="a5"/>
        <w:numPr>
          <w:ilvl w:val="0"/>
          <w:numId w:val="2"/>
        </w:numPr>
        <w:tabs>
          <w:tab w:val="left" w:pos="922"/>
        </w:tabs>
        <w:spacing w:line="320" w:lineRule="exact"/>
        <w:ind w:hanging="348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Быт Енисейской губернии, конец 19 – нач.20в. –</w:t>
      </w:r>
      <w:r w:rsidRPr="00107E89">
        <w:rPr>
          <w:color w:val="0000FF"/>
          <w:spacing w:val="-2"/>
          <w:sz w:val="28"/>
          <w:szCs w:val="28"/>
          <w:lang w:val="ru-RU"/>
        </w:rPr>
        <w:t xml:space="preserve"> </w:t>
      </w:r>
      <w:hyperlink r:id="rId5">
        <w:r>
          <w:rPr>
            <w:color w:val="0000FF"/>
            <w:sz w:val="28"/>
            <w:szCs w:val="28"/>
            <w:u w:val="single" w:color="0000FF"/>
          </w:rPr>
          <w:t>http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r>
          <w:rPr>
            <w:color w:val="0000FF"/>
            <w:sz w:val="28"/>
            <w:szCs w:val="28"/>
            <w:u w:val="single" w:color="0000FF"/>
          </w:rPr>
          <w:t>www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sibheritage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nsc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</w:p>
    <w:p w:rsidR="00740C57" w:rsidRPr="00107E89" w:rsidRDefault="00740C57">
      <w:pPr>
        <w:pStyle w:val="a5"/>
        <w:numPr>
          <w:ilvl w:val="0"/>
          <w:numId w:val="2"/>
        </w:numPr>
        <w:tabs>
          <w:tab w:val="left" w:pos="922"/>
        </w:tabs>
        <w:ind w:hanging="348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Енисейск – отец сибирских городов -</w:t>
      </w:r>
      <w:r w:rsidRPr="00107E89">
        <w:rPr>
          <w:color w:val="0000FF"/>
          <w:spacing w:val="-3"/>
          <w:sz w:val="28"/>
          <w:szCs w:val="28"/>
          <w:lang w:val="ru-RU"/>
        </w:rPr>
        <w:t xml:space="preserve"> </w:t>
      </w:r>
      <w:hyperlink r:id="rId6">
        <w:r>
          <w:rPr>
            <w:color w:val="0000FF"/>
            <w:sz w:val="28"/>
            <w:szCs w:val="28"/>
            <w:u w:val="single" w:color="0000FF"/>
          </w:rPr>
          <w:t>http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r>
          <w:rPr>
            <w:color w:val="0000FF"/>
            <w:sz w:val="28"/>
            <w:szCs w:val="28"/>
            <w:u w:val="single" w:color="0000FF"/>
          </w:rPr>
          <w:t>www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yeniseisk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narod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</w:p>
    <w:p w:rsidR="00740C57" w:rsidRPr="00107E89" w:rsidRDefault="00740C57">
      <w:pPr>
        <w:pStyle w:val="a5"/>
        <w:numPr>
          <w:ilvl w:val="0"/>
          <w:numId w:val="2"/>
        </w:numPr>
        <w:tabs>
          <w:tab w:val="left" w:pos="922"/>
        </w:tabs>
        <w:spacing w:line="240" w:lineRule="auto"/>
        <w:ind w:hanging="348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Красноярский краевой краеведческий музей -</w:t>
      </w:r>
      <w:r w:rsidRPr="00107E89">
        <w:rPr>
          <w:color w:val="0000FF"/>
          <w:spacing w:val="-4"/>
          <w:sz w:val="28"/>
          <w:szCs w:val="28"/>
          <w:lang w:val="ru-RU"/>
        </w:rPr>
        <w:t xml:space="preserve"> </w:t>
      </w:r>
      <w:hyperlink r:id="rId7">
        <w:r>
          <w:rPr>
            <w:color w:val="0000FF"/>
            <w:sz w:val="28"/>
            <w:szCs w:val="28"/>
            <w:u w:val="single" w:color="0000FF"/>
          </w:rPr>
          <w:t>http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r>
          <w:rPr>
            <w:color w:val="0000FF"/>
            <w:sz w:val="28"/>
            <w:szCs w:val="28"/>
            <w:u w:val="single" w:color="0000FF"/>
          </w:rPr>
          <w:t>www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kkkm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</w:p>
    <w:p w:rsidR="00740C57" w:rsidRPr="00107E89" w:rsidRDefault="00740C57">
      <w:pPr>
        <w:pStyle w:val="a5"/>
        <w:numPr>
          <w:ilvl w:val="0"/>
          <w:numId w:val="2"/>
        </w:numPr>
        <w:tabs>
          <w:tab w:val="left" w:pos="922"/>
        </w:tabs>
        <w:spacing w:before="1"/>
        <w:ind w:hanging="348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Сибирская старина -</w:t>
      </w:r>
      <w:r w:rsidRPr="00107E89">
        <w:rPr>
          <w:color w:val="0000FF"/>
          <w:spacing w:val="-2"/>
          <w:sz w:val="28"/>
          <w:szCs w:val="28"/>
          <w:lang w:val="ru-RU"/>
        </w:rPr>
        <w:t xml:space="preserve"> </w:t>
      </w:r>
      <w:hyperlink r:id="rId8">
        <w:r>
          <w:rPr>
            <w:color w:val="0000FF"/>
            <w:sz w:val="28"/>
            <w:szCs w:val="28"/>
            <w:u w:val="single" w:color="0000FF"/>
          </w:rPr>
          <w:t>http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starina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r>
          <w:rPr>
            <w:color w:val="0000FF"/>
            <w:sz w:val="28"/>
            <w:szCs w:val="28"/>
            <w:u w:val="single" w:color="0000FF"/>
          </w:rPr>
          <w:t>h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1.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</w:p>
    <w:p w:rsidR="00740C57" w:rsidRPr="00107E89" w:rsidRDefault="00740C57">
      <w:pPr>
        <w:pStyle w:val="a5"/>
        <w:numPr>
          <w:ilvl w:val="0"/>
          <w:numId w:val="2"/>
        </w:numPr>
        <w:tabs>
          <w:tab w:val="left" w:pos="922"/>
        </w:tabs>
        <w:ind w:hanging="348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Сибирское краеведение -</w:t>
      </w:r>
      <w:r w:rsidRPr="00107E89">
        <w:rPr>
          <w:color w:val="0000FF"/>
          <w:spacing w:val="-2"/>
          <w:sz w:val="28"/>
          <w:szCs w:val="28"/>
          <w:lang w:val="ru-RU"/>
        </w:rPr>
        <w:t xml:space="preserve"> </w:t>
      </w:r>
      <w:hyperlink r:id="rId9">
        <w:r>
          <w:rPr>
            <w:color w:val="0000FF"/>
            <w:sz w:val="28"/>
            <w:szCs w:val="28"/>
            <w:u w:val="single" w:color="0000FF"/>
          </w:rPr>
          <w:t>http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r>
          <w:rPr>
            <w:color w:val="0000FF"/>
            <w:sz w:val="28"/>
            <w:szCs w:val="28"/>
            <w:u w:val="single" w:color="0000FF"/>
          </w:rPr>
          <w:t>www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andjusev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narod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</w:p>
    <w:p w:rsidR="00740C57" w:rsidRPr="00107E89" w:rsidRDefault="00740C57">
      <w:pPr>
        <w:pStyle w:val="a5"/>
        <w:numPr>
          <w:ilvl w:val="0"/>
          <w:numId w:val="2"/>
        </w:numPr>
        <w:tabs>
          <w:tab w:val="left" w:pos="922"/>
        </w:tabs>
        <w:spacing w:line="240" w:lineRule="auto"/>
        <w:ind w:hanging="348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Следы людей. Археологическийссправочник по Красноярскому краю -</w:t>
      </w:r>
      <w:r w:rsidRPr="00107E89">
        <w:rPr>
          <w:color w:val="0000FF"/>
          <w:spacing w:val="-3"/>
          <w:sz w:val="28"/>
          <w:szCs w:val="28"/>
          <w:lang w:val="ru-RU"/>
        </w:rPr>
        <w:t xml:space="preserve"> </w:t>
      </w:r>
      <w:hyperlink r:id="rId10">
        <w:r>
          <w:rPr>
            <w:color w:val="0000FF"/>
            <w:sz w:val="28"/>
            <w:szCs w:val="28"/>
            <w:u w:val="single" w:color="0000FF"/>
          </w:rPr>
          <w:t>http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r>
          <w:rPr>
            <w:color w:val="0000FF"/>
            <w:sz w:val="28"/>
            <w:szCs w:val="28"/>
            <w:u w:val="single" w:color="0000FF"/>
          </w:rPr>
          <w:t>archaeology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krasn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</w:p>
    <w:p w:rsidR="00740C57" w:rsidRPr="00107E89" w:rsidRDefault="00740C57">
      <w:pPr>
        <w:pStyle w:val="a5"/>
        <w:numPr>
          <w:ilvl w:val="0"/>
          <w:numId w:val="2"/>
        </w:numPr>
        <w:tabs>
          <w:tab w:val="left" w:pos="922"/>
        </w:tabs>
        <w:ind w:hanging="348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Территория – Красноярский край -</w:t>
      </w:r>
      <w:r w:rsidRPr="00107E89">
        <w:rPr>
          <w:color w:val="0000FF"/>
          <w:spacing w:val="-3"/>
          <w:sz w:val="28"/>
          <w:szCs w:val="28"/>
          <w:lang w:val="ru-RU"/>
        </w:rPr>
        <w:t xml:space="preserve"> </w:t>
      </w:r>
      <w:hyperlink r:id="rId11">
        <w:r>
          <w:rPr>
            <w:color w:val="0000FF"/>
            <w:sz w:val="28"/>
            <w:szCs w:val="28"/>
            <w:u w:val="single" w:color="0000FF"/>
          </w:rPr>
          <w:t>http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r>
          <w:rPr>
            <w:color w:val="0000FF"/>
            <w:sz w:val="28"/>
            <w:szCs w:val="28"/>
            <w:u w:val="single" w:color="0000FF"/>
          </w:rPr>
          <w:t>territory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newslab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</w:p>
    <w:p w:rsidR="00740C57" w:rsidRPr="00107E89" w:rsidRDefault="00740C57">
      <w:pPr>
        <w:pStyle w:val="a5"/>
        <w:numPr>
          <w:ilvl w:val="0"/>
          <w:numId w:val="2"/>
        </w:numPr>
        <w:tabs>
          <w:tab w:val="left" w:pos="922"/>
        </w:tabs>
        <w:spacing w:line="240" w:lineRule="auto"/>
        <w:ind w:hanging="348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Официальный сайт Красноярского края ---</w:t>
      </w:r>
      <w:r w:rsidRPr="00107E89">
        <w:rPr>
          <w:color w:val="0000FF"/>
          <w:spacing w:val="-1"/>
          <w:sz w:val="28"/>
          <w:szCs w:val="28"/>
          <w:lang w:val="ru-RU"/>
        </w:rPr>
        <w:t xml:space="preserve"> </w:t>
      </w:r>
      <w:hyperlink r:id="rId12">
        <w:r>
          <w:rPr>
            <w:color w:val="0000FF"/>
            <w:sz w:val="28"/>
            <w:szCs w:val="28"/>
            <w:u w:val="single" w:color="0000FF"/>
          </w:rPr>
          <w:t>http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r>
          <w:rPr>
            <w:color w:val="0000FF"/>
            <w:sz w:val="28"/>
            <w:szCs w:val="28"/>
            <w:u w:val="single" w:color="0000FF"/>
          </w:rPr>
          <w:t>www</w:t>
        </w:r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krskstate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 w:color="0000FF"/>
          </w:rPr>
          <w:t>ru</w:t>
        </w:r>
        <w:proofErr w:type="spellEnd"/>
        <w:r w:rsidRPr="00107E89">
          <w:rPr>
            <w:color w:val="0000FF"/>
            <w:sz w:val="28"/>
            <w:szCs w:val="28"/>
            <w:u w:val="single" w:color="0000FF"/>
            <w:lang w:val="ru-RU"/>
          </w:rPr>
          <w:t>/</w:t>
        </w:r>
      </w:hyperlink>
    </w:p>
    <w:p w:rsidR="00740C57" w:rsidRPr="00107E89" w:rsidRDefault="00740C57">
      <w:pPr>
        <w:pStyle w:val="a3"/>
        <w:rPr>
          <w:sz w:val="20"/>
          <w:szCs w:val="20"/>
          <w:lang w:val="ru-RU"/>
        </w:rPr>
      </w:pPr>
    </w:p>
    <w:p w:rsidR="00740C57" w:rsidRPr="00107E89" w:rsidRDefault="00740C57">
      <w:pPr>
        <w:pStyle w:val="Heading11"/>
        <w:spacing w:before="219" w:line="321" w:lineRule="exact"/>
        <w:ind w:left="933"/>
        <w:rPr>
          <w:lang w:val="ru-RU"/>
        </w:rPr>
      </w:pPr>
      <w:r w:rsidRPr="00107E89">
        <w:rPr>
          <w:lang w:val="ru-RU"/>
        </w:rPr>
        <w:t>Обязательный минимум содержания программы учебного предмета «Основы регионального развития»</w:t>
      </w:r>
    </w:p>
    <w:p w:rsidR="00740C57" w:rsidRPr="00107E89" w:rsidRDefault="00740C57">
      <w:pPr>
        <w:pStyle w:val="a3"/>
        <w:spacing w:line="320" w:lineRule="exact"/>
        <w:ind w:left="933"/>
        <w:rPr>
          <w:lang w:val="ru-RU"/>
        </w:rPr>
      </w:pPr>
      <w:r w:rsidRPr="00107E89">
        <w:rPr>
          <w:lang w:val="ru-RU"/>
        </w:rPr>
        <w:t>Красноярский край – субъект РФ.</w:t>
      </w:r>
    </w:p>
    <w:p w:rsidR="00740C57" w:rsidRPr="00107E89" w:rsidRDefault="00740C57">
      <w:pPr>
        <w:pStyle w:val="a3"/>
        <w:ind w:left="933" w:right="2794" w:hanging="1"/>
        <w:rPr>
          <w:lang w:val="ru-RU"/>
        </w:rPr>
      </w:pPr>
      <w:r w:rsidRPr="00107E89">
        <w:rPr>
          <w:lang w:val="ru-RU"/>
        </w:rPr>
        <w:t>Политика Красноярского края: становление, современное состояние, предпосылки развития. Политическая система, ее структура и функции.</w:t>
      </w:r>
    </w:p>
    <w:p w:rsidR="00740C57" w:rsidRPr="00107E89" w:rsidRDefault="00740C57">
      <w:pPr>
        <w:pStyle w:val="a3"/>
        <w:ind w:left="933"/>
        <w:rPr>
          <w:lang w:val="ru-RU"/>
        </w:rPr>
      </w:pPr>
      <w:r w:rsidRPr="00107E89">
        <w:rPr>
          <w:lang w:val="ru-RU"/>
        </w:rPr>
        <w:t>Политические партии и движения.</w:t>
      </w:r>
    </w:p>
    <w:p w:rsidR="00740C57" w:rsidRPr="00107E89" w:rsidRDefault="00740C57">
      <w:pPr>
        <w:rPr>
          <w:lang w:val="ru-RU"/>
        </w:rPr>
        <w:sectPr w:rsidR="00740C57" w:rsidRPr="00107E89">
          <w:pgSz w:w="16840" w:h="11910" w:orient="landscape"/>
          <w:pgMar w:top="840" w:right="1060" w:bottom="280" w:left="920" w:header="720" w:footer="720" w:gutter="0"/>
          <w:cols w:space="720"/>
        </w:sectPr>
      </w:pPr>
    </w:p>
    <w:p w:rsidR="00740C57" w:rsidRPr="00107E89" w:rsidRDefault="00740C57">
      <w:pPr>
        <w:pStyle w:val="a3"/>
        <w:spacing w:before="72"/>
        <w:ind w:left="933" w:right="3738"/>
        <w:rPr>
          <w:lang w:val="ru-RU"/>
        </w:rPr>
      </w:pPr>
      <w:r w:rsidRPr="00107E89">
        <w:rPr>
          <w:lang w:val="ru-RU"/>
        </w:rPr>
        <w:lastRenderedPageBreak/>
        <w:t>Экономические и политические предпосылки развития хозяйственной деятельности. Рыночные отношения и отношения собственности, их развитие.</w:t>
      </w:r>
    </w:p>
    <w:p w:rsidR="00740C57" w:rsidRPr="00107E89" w:rsidRDefault="00740C57">
      <w:pPr>
        <w:pStyle w:val="a3"/>
        <w:spacing w:line="322" w:lineRule="exact"/>
        <w:ind w:left="933"/>
        <w:rPr>
          <w:lang w:val="ru-RU"/>
        </w:rPr>
      </w:pPr>
      <w:r w:rsidRPr="00107E89">
        <w:rPr>
          <w:lang w:val="ru-RU"/>
        </w:rPr>
        <w:t>Особенности социальной структуры.</w:t>
      </w:r>
    </w:p>
    <w:p w:rsidR="00740C57" w:rsidRPr="00107E89" w:rsidRDefault="00740C57">
      <w:pPr>
        <w:pStyle w:val="a3"/>
        <w:ind w:left="933" w:right="3863"/>
        <w:rPr>
          <w:lang w:val="ru-RU"/>
        </w:rPr>
      </w:pPr>
      <w:r w:rsidRPr="00107E89">
        <w:rPr>
          <w:lang w:val="ru-RU"/>
        </w:rPr>
        <w:t>Отражение глобальных социальных проблем в жизни Красноярского края. Политико-экономические и социальные перспективы развития Красноярского края. Проблемы развития духовной культуры.</w:t>
      </w:r>
    </w:p>
    <w:p w:rsidR="00740C57" w:rsidRPr="00107E89" w:rsidRDefault="00740C57">
      <w:pPr>
        <w:pStyle w:val="a3"/>
        <w:spacing w:before="3"/>
        <w:rPr>
          <w:lang w:val="ru-RU"/>
        </w:rPr>
      </w:pPr>
    </w:p>
    <w:p w:rsidR="00740C57" w:rsidRPr="00107E89" w:rsidRDefault="00740C57">
      <w:pPr>
        <w:pStyle w:val="Heading11"/>
        <w:spacing w:line="320" w:lineRule="exact"/>
        <w:ind w:left="4508"/>
        <w:rPr>
          <w:lang w:val="ru-RU"/>
        </w:rPr>
      </w:pPr>
      <w:r w:rsidRPr="00107E89">
        <w:rPr>
          <w:lang w:val="ru-RU"/>
        </w:rPr>
        <w:t>Требования к уровню подготовки десятиклассников</w:t>
      </w:r>
    </w:p>
    <w:p w:rsidR="00740C57" w:rsidRPr="00107E89" w:rsidRDefault="00740C57">
      <w:pPr>
        <w:pStyle w:val="a3"/>
        <w:spacing w:line="320" w:lineRule="exact"/>
        <w:ind w:left="933"/>
        <w:rPr>
          <w:lang w:val="ru-RU"/>
        </w:rPr>
      </w:pPr>
      <w:r w:rsidRPr="00107E89">
        <w:rPr>
          <w:lang w:val="ru-RU"/>
        </w:rPr>
        <w:t>В результате изучения учебного предмета «Основы регионального развития» обучающийся должен:</w:t>
      </w:r>
    </w:p>
    <w:p w:rsidR="00740C57" w:rsidRPr="00107E89" w:rsidRDefault="00740C57">
      <w:pPr>
        <w:pStyle w:val="a5"/>
        <w:numPr>
          <w:ilvl w:val="0"/>
          <w:numId w:val="1"/>
        </w:numPr>
        <w:tabs>
          <w:tab w:val="left" w:pos="2374"/>
        </w:tabs>
        <w:spacing w:before="1" w:line="334" w:lineRule="exact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знать место и роль человека в системе общественных отношений Красноярского</w:t>
      </w:r>
      <w:r w:rsidRPr="00107E89">
        <w:rPr>
          <w:spacing w:val="-14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края;</w:t>
      </w:r>
    </w:p>
    <w:p w:rsidR="00740C57" w:rsidRPr="00107E89" w:rsidRDefault="00740C57">
      <w:pPr>
        <w:pStyle w:val="a5"/>
        <w:numPr>
          <w:ilvl w:val="0"/>
          <w:numId w:val="1"/>
        </w:numPr>
        <w:tabs>
          <w:tab w:val="left" w:pos="2374"/>
        </w:tabs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знать тенденции политико-экономического и социального развития Красноярского</w:t>
      </w:r>
      <w:r w:rsidRPr="00107E89">
        <w:rPr>
          <w:spacing w:val="-15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края;</w:t>
      </w:r>
    </w:p>
    <w:p w:rsidR="00740C57" w:rsidRPr="00107E89" w:rsidRDefault="00740C57">
      <w:pPr>
        <w:pStyle w:val="a5"/>
        <w:numPr>
          <w:ilvl w:val="0"/>
          <w:numId w:val="1"/>
        </w:numPr>
        <w:tabs>
          <w:tab w:val="left" w:pos="2374"/>
        </w:tabs>
        <w:spacing w:before="5" w:line="223" w:lineRule="auto"/>
        <w:ind w:right="1678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уметь анализировать явления и события, происходящие в современной социальной жизни Красноярского</w:t>
      </w:r>
      <w:r w:rsidRPr="00107E89">
        <w:rPr>
          <w:spacing w:val="-1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края;</w:t>
      </w:r>
    </w:p>
    <w:p w:rsidR="00740C57" w:rsidRPr="00107E89" w:rsidRDefault="00740C57">
      <w:pPr>
        <w:pStyle w:val="a5"/>
        <w:numPr>
          <w:ilvl w:val="0"/>
          <w:numId w:val="1"/>
        </w:numPr>
        <w:tabs>
          <w:tab w:val="left" w:pos="2374"/>
        </w:tabs>
        <w:spacing w:before="10" w:line="235" w:lineRule="auto"/>
        <w:ind w:right="363"/>
        <w:rPr>
          <w:sz w:val="28"/>
          <w:szCs w:val="28"/>
          <w:lang w:val="ru-RU"/>
        </w:rPr>
      </w:pPr>
      <w:r w:rsidRPr="00107E89">
        <w:rPr>
          <w:sz w:val="28"/>
          <w:szCs w:val="28"/>
          <w:lang w:val="ru-RU"/>
        </w:rPr>
        <w:t>уметь использовать приобретенные знания и умения в практической деятельности и повседневной жизни для</w:t>
      </w:r>
      <w:proofErr w:type="gramStart"/>
      <w:r w:rsidRPr="00107E89">
        <w:rPr>
          <w:sz w:val="28"/>
          <w:szCs w:val="28"/>
          <w:lang w:val="ru-RU"/>
        </w:rPr>
        <w:t xml:space="preserve"> :</w:t>
      </w:r>
      <w:proofErr w:type="gramEnd"/>
      <w:r w:rsidRPr="00107E89">
        <w:rPr>
          <w:sz w:val="28"/>
          <w:szCs w:val="28"/>
          <w:lang w:val="ru-RU"/>
        </w:rPr>
        <w:t xml:space="preserve"> успешного выполнения типичных социальных ролей; успешной адаптации к социальной среде; ориентировки в общественных событиях и процессах, выработки собственной гражданской позиции.</w:t>
      </w:r>
    </w:p>
    <w:p w:rsidR="00740C57" w:rsidRPr="00107E89" w:rsidRDefault="00740C57">
      <w:pPr>
        <w:spacing w:line="235" w:lineRule="auto"/>
        <w:rPr>
          <w:sz w:val="28"/>
          <w:szCs w:val="28"/>
          <w:lang w:val="ru-RU"/>
        </w:rPr>
        <w:sectPr w:rsidR="00740C57" w:rsidRPr="00107E89">
          <w:pgSz w:w="16840" w:h="11910" w:orient="landscape"/>
          <w:pgMar w:top="280" w:right="1060" w:bottom="280" w:left="920" w:header="720" w:footer="720" w:gutter="0"/>
          <w:cols w:space="720"/>
        </w:sectPr>
      </w:pPr>
    </w:p>
    <w:p w:rsidR="00740C57" w:rsidRDefault="00740C57">
      <w:pPr>
        <w:pStyle w:val="Heading11"/>
        <w:spacing w:before="75" w:line="320" w:lineRule="exact"/>
        <w:ind w:left="933"/>
      </w:pPr>
      <w:proofErr w:type="spellStart"/>
      <w:r>
        <w:lastRenderedPageBreak/>
        <w:t>Литература</w:t>
      </w:r>
      <w:proofErr w:type="spellEnd"/>
      <w:r>
        <w:t>:</w:t>
      </w:r>
    </w:p>
    <w:p w:rsidR="00740C57" w:rsidRDefault="00740C57">
      <w:pPr>
        <w:pStyle w:val="a5"/>
        <w:numPr>
          <w:ilvl w:val="1"/>
          <w:numId w:val="2"/>
        </w:numPr>
        <w:tabs>
          <w:tab w:val="left" w:pos="1294"/>
        </w:tabs>
        <w:spacing w:line="320" w:lineRule="exact"/>
        <w:ind w:hanging="360"/>
        <w:rPr>
          <w:sz w:val="28"/>
          <w:szCs w:val="28"/>
        </w:rPr>
      </w:pPr>
      <w:r w:rsidRPr="00107E89">
        <w:rPr>
          <w:sz w:val="28"/>
          <w:szCs w:val="28"/>
          <w:lang w:val="ru-RU"/>
        </w:rPr>
        <w:t xml:space="preserve">Устав Красноярского края. Первое официальное издание. </w:t>
      </w:r>
      <w:proofErr w:type="spellStart"/>
      <w:r>
        <w:rPr>
          <w:sz w:val="28"/>
          <w:szCs w:val="28"/>
        </w:rPr>
        <w:t>Красноярск</w:t>
      </w:r>
      <w:proofErr w:type="spellEnd"/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2008г.</w:t>
      </w:r>
    </w:p>
    <w:p w:rsidR="00740C57" w:rsidRDefault="00740C57">
      <w:pPr>
        <w:pStyle w:val="a5"/>
        <w:numPr>
          <w:ilvl w:val="1"/>
          <w:numId w:val="2"/>
        </w:numPr>
        <w:tabs>
          <w:tab w:val="left" w:pos="1294"/>
        </w:tabs>
        <w:spacing w:before="1"/>
        <w:ind w:hanging="360"/>
        <w:rPr>
          <w:sz w:val="24"/>
          <w:szCs w:val="24"/>
        </w:rPr>
      </w:pPr>
      <w:r w:rsidRPr="00107E89">
        <w:rPr>
          <w:sz w:val="28"/>
          <w:szCs w:val="28"/>
          <w:lang w:val="ru-RU"/>
        </w:rPr>
        <w:t xml:space="preserve">Государственные органы Красноярского края. Правительство Красноярского края. </w:t>
      </w:r>
      <w:proofErr w:type="spellStart"/>
      <w:r>
        <w:rPr>
          <w:sz w:val="28"/>
          <w:szCs w:val="28"/>
        </w:rPr>
        <w:t>Красноярск</w:t>
      </w:r>
      <w:proofErr w:type="spellEnd"/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2009г.</w:t>
      </w:r>
    </w:p>
    <w:p w:rsidR="00740C57" w:rsidRPr="00107E89" w:rsidRDefault="00740C57">
      <w:pPr>
        <w:pStyle w:val="a5"/>
        <w:numPr>
          <w:ilvl w:val="1"/>
          <w:numId w:val="2"/>
        </w:numPr>
        <w:tabs>
          <w:tab w:val="left" w:pos="1294"/>
        </w:tabs>
        <w:spacing w:line="240" w:lineRule="auto"/>
        <w:ind w:right="1478" w:hanging="360"/>
        <w:rPr>
          <w:sz w:val="24"/>
          <w:szCs w:val="24"/>
          <w:lang w:val="ru-RU"/>
        </w:rPr>
      </w:pPr>
      <w:r w:rsidRPr="00107E89">
        <w:rPr>
          <w:sz w:val="28"/>
          <w:szCs w:val="28"/>
          <w:lang w:val="ru-RU"/>
        </w:rPr>
        <w:t>Путеводитель по бюджету Красноярского края – 2010. Министерство финансов Красноярского</w:t>
      </w:r>
      <w:r w:rsidRPr="00107E89">
        <w:rPr>
          <w:spacing w:val="-16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края. Красноярск,</w:t>
      </w:r>
      <w:r w:rsidRPr="00107E89">
        <w:rPr>
          <w:spacing w:val="-1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2010г.</w:t>
      </w:r>
    </w:p>
    <w:p w:rsidR="00740C57" w:rsidRDefault="00740C57">
      <w:pPr>
        <w:pStyle w:val="a5"/>
        <w:numPr>
          <w:ilvl w:val="1"/>
          <w:numId w:val="2"/>
        </w:numPr>
        <w:tabs>
          <w:tab w:val="left" w:pos="1294"/>
        </w:tabs>
        <w:spacing w:before="1"/>
        <w:ind w:hanging="360"/>
        <w:rPr>
          <w:sz w:val="24"/>
          <w:szCs w:val="24"/>
        </w:rPr>
      </w:pPr>
      <w:r w:rsidRPr="00107E89">
        <w:rPr>
          <w:sz w:val="28"/>
          <w:szCs w:val="28"/>
          <w:lang w:val="ru-RU"/>
        </w:rPr>
        <w:t>Этноатлас Красноярского края. Управление общественных связей губернатора Красноярского края.</w:t>
      </w:r>
      <w:r w:rsidRPr="00107E89">
        <w:rPr>
          <w:spacing w:val="-26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Красноярск</w:t>
      </w:r>
      <w:proofErr w:type="spellEnd"/>
    </w:p>
    <w:p w:rsidR="00740C57" w:rsidRDefault="00740C57">
      <w:pPr>
        <w:pStyle w:val="a3"/>
        <w:spacing w:line="322" w:lineRule="exact"/>
        <w:ind w:left="1293"/>
      </w:pPr>
      <w:r>
        <w:t>«</w:t>
      </w:r>
      <w:proofErr w:type="spellStart"/>
      <w:r>
        <w:t>Платина</w:t>
      </w:r>
      <w:proofErr w:type="spellEnd"/>
      <w:r>
        <w:t>», 2008г.</w:t>
      </w:r>
    </w:p>
    <w:p w:rsidR="00740C57" w:rsidRDefault="00740C57">
      <w:pPr>
        <w:pStyle w:val="a5"/>
        <w:numPr>
          <w:ilvl w:val="1"/>
          <w:numId w:val="2"/>
        </w:numPr>
        <w:tabs>
          <w:tab w:val="left" w:pos="1294"/>
        </w:tabs>
        <w:ind w:hanging="360"/>
        <w:rPr>
          <w:sz w:val="24"/>
          <w:szCs w:val="24"/>
        </w:rPr>
      </w:pPr>
      <w:r w:rsidRPr="00107E89">
        <w:rPr>
          <w:sz w:val="28"/>
          <w:szCs w:val="28"/>
          <w:lang w:val="ru-RU"/>
        </w:rPr>
        <w:t xml:space="preserve">Г.М.Лапко. Города России. </w:t>
      </w:r>
      <w:proofErr w:type="spellStart"/>
      <w:r>
        <w:rPr>
          <w:sz w:val="28"/>
          <w:szCs w:val="28"/>
        </w:rPr>
        <w:t>Энциклопедия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Москва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1994г.</w:t>
      </w:r>
    </w:p>
    <w:p w:rsidR="00740C57" w:rsidRPr="00107E89" w:rsidRDefault="00740C57">
      <w:pPr>
        <w:pStyle w:val="a5"/>
        <w:numPr>
          <w:ilvl w:val="1"/>
          <w:numId w:val="2"/>
        </w:numPr>
        <w:tabs>
          <w:tab w:val="left" w:pos="1294"/>
        </w:tabs>
        <w:spacing w:line="240" w:lineRule="auto"/>
        <w:ind w:hanging="360"/>
        <w:rPr>
          <w:sz w:val="24"/>
          <w:szCs w:val="24"/>
          <w:lang w:val="ru-RU"/>
        </w:rPr>
      </w:pPr>
      <w:r w:rsidRPr="00107E89">
        <w:rPr>
          <w:sz w:val="28"/>
          <w:szCs w:val="28"/>
          <w:lang w:val="ru-RU"/>
        </w:rPr>
        <w:t>Ю.С. Осипов. Тобольск и вся Сибирь. Издательский отдел «Возрождение Тобольска»,</w:t>
      </w:r>
      <w:r w:rsidRPr="00107E89">
        <w:rPr>
          <w:spacing w:val="-6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2007г.</w:t>
      </w:r>
    </w:p>
    <w:p w:rsidR="00740C57" w:rsidRDefault="00740C57">
      <w:pPr>
        <w:pStyle w:val="a5"/>
        <w:numPr>
          <w:ilvl w:val="1"/>
          <w:numId w:val="2"/>
        </w:numPr>
        <w:tabs>
          <w:tab w:val="left" w:pos="1294"/>
        </w:tabs>
        <w:ind w:hanging="360"/>
        <w:rPr>
          <w:sz w:val="24"/>
          <w:szCs w:val="24"/>
        </w:rPr>
      </w:pPr>
      <w:r w:rsidRPr="00107E89">
        <w:rPr>
          <w:sz w:val="28"/>
          <w:szCs w:val="28"/>
          <w:lang w:val="ru-RU"/>
        </w:rPr>
        <w:t xml:space="preserve">Приоритетные национальные проекты Красноярского края. </w:t>
      </w:r>
      <w:r>
        <w:rPr>
          <w:sz w:val="28"/>
          <w:szCs w:val="28"/>
        </w:rPr>
        <w:t xml:space="preserve">2006г. </w:t>
      </w:r>
      <w:proofErr w:type="spellStart"/>
      <w:r>
        <w:rPr>
          <w:sz w:val="28"/>
          <w:szCs w:val="28"/>
        </w:rPr>
        <w:t>Итоги</w:t>
      </w:r>
      <w:proofErr w:type="spellEnd"/>
      <w:r>
        <w:rPr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перспективы</w:t>
      </w:r>
      <w:proofErr w:type="spellEnd"/>
      <w:r>
        <w:rPr>
          <w:sz w:val="28"/>
          <w:szCs w:val="28"/>
        </w:rPr>
        <w:t>.</w:t>
      </w:r>
    </w:p>
    <w:p w:rsidR="00740C57" w:rsidRPr="00107E89" w:rsidRDefault="00740C57">
      <w:pPr>
        <w:pStyle w:val="a5"/>
        <w:numPr>
          <w:ilvl w:val="1"/>
          <w:numId w:val="2"/>
        </w:numPr>
        <w:tabs>
          <w:tab w:val="left" w:pos="1294"/>
        </w:tabs>
        <w:ind w:hanging="360"/>
        <w:rPr>
          <w:sz w:val="24"/>
          <w:szCs w:val="24"/>
          <w:lang w:val="ru-RU"/>
        </w:rPr>
      </w:pPr>
      <w:r w:rsidRPr="00107E89">
        <w:rPr>
          <w:sz w:val="28"/>
          <w:szCs w:val="28"/>
          <w:lang w:val="ru-RU"/>
        </w:rPr>
        <w:t>Конституция РФ – М.: Юридическая литература,</w:t>
      </w:r>
      <w:r w:rsidRPr="00107E89">
        <w:rPr>
          <w:spacing w:val="-1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1993г.</w:t>
      </w:r>
    </w:p>
    <w:p w:rsidR="00740C57" w:rsidRPr="00107E89" w:rsidRDefault="00740C57">
      <w:pPr>
        <w:pStyle w:val="a5"/>
        <w:numPr>
          <w:ilvl w:val="1"/>
          <w:numId w:val="2"/>
        </w:numPr>
        <w:tabs>
          <w:tab w:val="left" w:pos="1294"/>
        </w:tabs>
        <w:spacing w:line="240" w:lineRule="auto"/>
        <w:ind w:hanging="360"/>
        <w:rPr>
          <w:sz w:val="24"/>
          <w:szCs w:val="24"/>
          <w:lang w:val="ru-RU"/>
        </w:rPr>
      </w:pPr>
      <w:r w:rsidRPr="00107E89">
        <w:rPr>
          <w:sz w:val="28"/>
          <w:szCs w:val="28"/>
          <w:lang w:val="ru-RU"/>
        </w:rPr>
        <w:t>Федеральный закон № 8 от 08.01.98г. «Об основах муниципальной службы в Российской</w:t>
      </w:r>
      <w:r w:rsidRPr="00107E89">
        <w:rPr>
          <w:spacing w:val="-9"/>
          <w:sz w:val="28"/>
          <w:szCs w:val="28"/>
          <w:lang w:val="ru-RU"/>
        </w:rPr>
        <w:t xml:space="preserve"> </w:t>
      </w:r>
      <w:r w:rsidRPr="00107E89">
        <w:rPr>
          <w:sz w:val="28"/>
          <w:szCs w:val="28"/>
          <w:lang w:val="ru-RU"/>
        </w:rPr>
        <w:t>Федерации»</w:t>
      </w:r>
    </w:p>
    <w:p w:rsidR="00740C57" w:rsidRPr="00107E89" w:rsidRDefault="00740C57">
      <w:pPr>
        <w:rPr>
          <w:sz w:val="24"/>
          <w:szCs w:val="24"/>
          <w:lang w:val="ru-RU"/>
        </w:rPr>
        <w:sectPr w:rsidR="00740C57" w:rsidRPr="00107E89">
          <w:pgSz w:w="16840" w:h="11910" w:orient="landscape"/>
          <w:pgMar w:top="280" w:right="1060" w:bottom="280" w:left="920" w:header="720" w:footer="720" w:gutter="0"/>
          <w:cols w:space="720"/>
        </w:sectPr>
      </w:pPr>
    </w:p>
    <w:p w:rsidR="00740C57" w:rsidRPr="00107E89" w:rsidRDefault="00740C57">
      <w:pPr>
        <w:pStyle w:val="Heading11"/>
        <w:spacing w:before="67"/>
        <w:rPr>
          <w:lang w:val="ru-RU"/>
        </w:rPr>
      </w:pPr>
      <w:r w:rsidRPr="00107E89">
        <w:rPr>
          <w:u w:val="thick"/>
          <w:lang w:val="ru-RU"/>
        </w:rPr>
        <w:lastRenderedPageBreak/>
        <w:t>Количество часов:</w:t>
      </w:r>
    </w:p>
    <w:p w:rsidR="00740C57" w:rsidRPr="00107E89" w:rsidRDefault="00740C57">
      <w:pPr>
        <w:pStyle w:val="a3"/>
        <w:tabs>
          <w:tab w:val="left" w:pos="2750"/>
          <w:tab w:val="left" w:pos="4736"/>
          <w:tab w:val="left" w:pos="4833"/>
          <w:tab w:val="left" w:pos="5533"/>
          <w:tab w:val="left" w:pos="5821"/>
          <w:tab w:val="left" w:pos="7488"/>
          <w:tab w:val="left" w:pos="8187"/>
          <w:tab w:val="left" w:pos="8475"/>
          <w:tab w:val="left" w:pos="10139"/>
          <w:tab w:val="left" w:pos="10699"/>
          <w:tab w:val="left" w:pos="11057"/>
          <w:tab w:val="left" w:pos="12939"/>
          <w:tab w:val="left" w:pos="13779"/>
        </w:tabs>
        <w:spacing w:before="196" w:line="388" w:lineRule="auto"/>
        <w:ind w:left="213" w:right="1078"/>
        <w:rPr>
          <w:lang w:val="ru-RU"/>
        </w:rPr>
      </w:pPr>
      <w:r w:rsidRPr="00107E89">
        <w:rPr>
          <w:lang w:val="ru-RU"/>
        </w:rPr>
        <w:t>учебный год: 68 часов;</w:t>
      </w:r>
      <w:r w:rsidRPr="00107E89">
        <w:rPr>
          <w:spacing w:val="66"/>
          <w:lang w:val="ru-RU"/>
        </w:rPr>
        <w:t xml:space="preserve"> </w:t>
      </w:r>
      <w:r w:rsidRPr="00107E89">
        <w:rPr>
          <w:lang w:val="ru-RU"/>
        </w:rPr>
        <w:t>1</w:t>
      </w:r>
      <w:r w:rsidRPr="00107E89">
        <w:rPr>
          <w:spacing w:val="-1"/>
          <w:lang w:val="ru-RU"/>
        </w:rPr>
        <w:t xml:space="preserve"> </w:t>
      </w:r>
      <w:r w:rsidRPr="00107E89">
        <w:rPr>
          <w:lang w:val="ru-RU"/>
        </w:rPr>
        <w:t>четверть:</w:t>
      </w:r>
      <w:r w:rsidRPr="00107E89">
        <w:rPr>
          <w:u w:val="single"/>
          <w:lang w:val="ru-RU"/>
        </w:rPr>
        <w:t xml:space="preserve"> </w:t>
      </w:r>
      <w:r w:rsidRPr="00107E89">
        <w:rPr>
          <w:u w:val="single"/>
          <w:lang w:val="ru-RU"/>
        </w:rPr>
        <w:tab/>
      </w:r>
      <w:r w:rsidRPr="00107E89">
        <w:rPr>
          <w:u w:val="single"/>
          <w:lang w:val="ru-RU"/>
        </w:rPr>
        <w:tab/>
      </w:r>
      <w:r w:rsidRPr="00107E89">
        <w:rPr>
          <w:lang w:val="ru-RU"/>
        </w:rPr>
        <w:t>16</w:t>
      </w:r>
      <w:r w:rsidRPr="00107E89">
        <w:rPr>
          <w:u w:val="single"/>
          <w:lang w:val="ru-RU"/>
        </w:rPr>
        <w:t xml:space="preserve"> </w:t>
      </w:r>
      <w:r w:rsidRPr="00107E89">
        <w:rPr>
          <w:u w:val="single"/>
          <w:lang w:val="ru-RU"/>
        </w:rPr>
        <w:tab/>
      </w:r>
      <w:r w:rsidRPr="00107E89">
        <w:rPr>
          <w:lang w:val="ru-RU"/>
        </w:rPr>
        <w:t>;</w:t>
      </w:r>
      <w:r w:rsidRPr="00107E89">
        <w:rPr>
          <w:lang w:val="ru-RU"/>
        </w:rPr>
        <w:tab/>
        <w:t>2</w:t>
      </w:r>
      <w:r w:rsidRPr="00107E89">
        <w:rPr>
          <w:spacing w:val="-1"/>
          <w:lang w:val="ru-RU"/>
        </w:rPr>
        <w:t xml:space="preserve"> </w:t>
      </w:r>
      <w:r w:rsidRPr="00107E89">
        <w:rPr>
          <w:lang w:val="ru-RU"/>
        </w:rPr>
        <w:t>четверть</w:t>
      </w:r>
      <w:r w:rsidRPr="00107E89">
        <w:rPr>
          <w:u w:val="single"/>
          <w:lang w:val="ru-RU"/>
        </w:rPr>
        <w:t xml:space="preserve"> </w:t>
      </w:r>
      <w:r w:rsidRPr="00107E89">
        <w:rPr>
          <w:u w:val="single"/>
          <w:lang w:val="ru-RU"/>
        </w:rPr>
        <w:tab/>
      </w:r>
      <w:r w:rsidRPr="00107E89">
        <w:rPr>
          <w:lang w:val="ru-RU"/>
        </w:rPr>
        <w:t>18</w:t>
      </w:r>
      <w:r w:rsidRPr="00107E89">
        <w:rPr>
          <w:u w:val="single"/>
          <w:lang w:val="ru-RU"/>
        </w:rPr>
        <w:t xml:space="preserve"> </w:t>
      </w:r>
      <w:r w:rsidRPr="00107E89">
        <w:rPr>
          <w:u w:val="single"/>
          <w:lang w:val="ru-RU"/>
        </w:rPr>
        <w:tab/>
      </w:r>
      <w:r w:rsidRPr="00107E89">
        <w:rPr>
          <w:lang w:val="ru-RU"/>
        </w:rPr>
        <w:t>;</w:t>
      </w:r>
      <w:r w:rsidRPr="00107E89">
        <w:rPr>
          <w:lang w:val="ru-RU"/>
        </w:rPr>
        <w:tab/>
        <w:t>3</w:t>
      </w:r>
      <w:r w:rsidRPr="00107E89">
        <w:rPr>
          <w:spacing w:val="-1"/>
          <w:lang w:val="ru-RU"/>
        </w:rPr>
        <w:t xml:space="preserve"> </w:t>
      </w:r>
      <w:r w:rsidRPr="00107E89">
        <w:rPr>
          <w:lang w:val="ru-RU"/>
        </w:rPr>
        <w:t>четверть</w:t>
      </w:r>
      <w:r w:rsidRPr="00107E89">
        <w:rPr>
          <w:u w:val="single"/>
          <w:lang w:val="ru-RU"/>
        </w:rPr>
        <w:t xml:space="preserve"> </w:t>
      </w:r>
      <w:r w:rsidRPr="00107E89">
        <w:rPr>
          <w:u w:val="single"/>
          <w:lang w:val="ru-RU"/>
        </w:rPr>
        <w:tab/>
      </w:r>
      <w:r w:rsidRPr="00107E89">
        <w:rPr>
          <w:lang w:val="ru-RU"/>
        </w:rPr>
        <w:t>22</w:t>
      </w:r>
      <w:r w:rsidRPr="00107E89">
        <w:rPr>
          <w:u w:val="single"/>
          <w:lang w:val="ru-RU"/>
        </w:rPr>
        <w:t xml:space="preserve"> </w:t>
      </w:r>
      <w:r w:rsidRPr="00107E89">
        <w:rPr>
          <w:u w:val="single"/>
          <w:lang w:val="ru-RU"/>
        </w:rPr>
        <w:tab/>
      </w:r>
      <w:r w:rsidRPr="00107E89">
        <w:rPr>
          <w:lang w:val="ru-RU"/>
        </w:rPr>
        <w:t>;</w:t>
      </w:r>
      <w:r w:rsidRPr="00107E89">
        <w:rPr>
          <w:lang w:val="ru-RU"/>
        </w:rPr>
        <w:tab/>
        <w:t>4</w:t>
      </w:r>
      <w:r w:rsidRPr="00107E89">
        <w:rPr>
          <w:spacing w:val="-1"/>
          <w:lang w:val="ru-RU"/>
        </w:rPr>
        <w:t xml:space="preserve"> </w:t>
      </w:r>
      <w:r w:rsidRPr="00107E89">
        <w:rPr>
          <w:lang w:val="ru-RU"/>
        </w:rPr>
        <w:t>четверть:</w:t>
      </w:r>
      <w:r w:rsidRPr="00107E89">
        <w:rPr>
          <w:u w:val="single"/>
          <w:lang w:val="ru-RU"/>
        </w:rPr>
        <w:t xml:space="preserve"> </w:t>
      </w:r>
      <w:r w:rsidRPr="00107E89">
        <w:rPr>
          <w:u w:val="single"/>
          <w:lang w:val="ru-RU"/>
        </w:rPr>
        <w:tab/>
      </w:r>
      <w:r w:rsidRPr="00107E89">
        <w:rPr>
          <w:lang w:val="ru-RU"/>
        </w:rPr>
        <w:t>12</w:t>
      </w:r>
      <w:r w:rsidRPr="00107E89">
        <w:rPr>
          <w:u w:val="single"/>
          <w:lang w:val="ru-RU"/>
        </w:rPr>
        <w:tab/>
      </w:r>
      <w:r w:rsidRPr="00107E89">
        <w:rPr>
          <w:lang w:val="ru-RU"/>
        </w:rPr>
        <w:t xml:space="preserve"> учебная</w:t>
      </w:r>
      <w:r w:rsidRPr="00107E89">
        <w:rPr>
          <w:spacing w:val="-2"/>
          <w:lang w:val="ru-RU"/>
        </w:rPr>
        <w:t xml:space="preserve"> </w:t>
      </w:r>
      <w:r w:rsidRPr="00107E89">
        <w:rPr>
          <w:lang w:val="ru-RU"/>
        </w:rPr>
        <w:t>неделя:</w:t>
      </w:r>
      <w:r w:rsidRPr="00107E89">
        <w:rPr>
          <w:u w:val="single"/>
          <w:lang w:val="ru-RU"/>
        </w:rPr>
        <w:t xml:space="preserve"> </w:t>
      </w:r>
      <w:r w:rsidRPr="00107E89">
        <w:rPr>
          <w:u w:val="single"/>
          <w:lang w:val="ru-RU"/>
        </w:rPr>
        <w:tab/>
      </w:r>
      <w:r w:rsidRPr="00107E89">
        <w:rPr>
          <w:lang w:val="ru-RU"/>
        </w:rPr>
        <w:t>2</w:t>
      </w:r>
      <w:r w:rsidRPr="00107E89">
        <w:rPr>
          <w:spacing w:val="-1"/>
          <w:lang w:val="ru-RU"/>
        </w:rPr>
        <w:t xml:space="preserve"> </w:t>
      </w:r>
      <w:r w:rsidRPr="00107E89">
        <w:rPr>
          <w:lang w:val="ru-RU"/>
        </w:rPr>
        <w:t>часа</w:t>
      </w:r>
      <w:r w:rsidRPr="00107E89">
        <w:rPr>
          <w:u w:val="single"/>
          <w:lang w:val="ru-RU"/>
        </w:rPr>
        <w:t xml:space="preserve"> </w:t>
      </w:r>
      <w:r w:rsidRPr="00107E89">
        <w:rPr>
          <w:u w:val="single"/>
          <w:lang w:val="ru-RU"/>
        </w:rPr>
        <w:tab/>
      </w:r>
    </w:p>
    <w:p w:rsidR="00740C57" w:rsidRPr="00107E89" w:rsidRDefault="00740C57">
      <w:pPr>
        <w:pStyle w:val="a3"/>
        <w:rPr>
          <w:sz w:val="20"/>
          <w:szCs w:val="20"/>
          <w:lang w:val="ru-RU"/>
        </w:rPr>
      </w:pPr>
    </w:p>
    <w:p w:rsidR="00740C57" w:rsidRPr="00107E89" w:rsidRDefault="00740C57">
      <w:pPr>
        <w:pStyle w:val="a3"/>
        <w:spacing w:before="11"/>
        <w:rPr>
          <w:sz w:val="17"/>
          <w:szCs w:val="17"/>
          <w:lang w:val="ru-RU"/>
        </w:rPr>
      </w:pPr>
    </w:p>
    <w:p w:rsidR="00740C57" w:rsidRPr="00107E89" w:rsidRDefault="00740C57">
      <w:pPr>
        <w:pStyle w:val="a3"/>
        <w:spacing w:before="88"/>
        <w:ind w:left="213" w:right="106"/>
        <w:rPr>
          <w:lang w:val="ru-RU"/>
        </w:rPr>
      </w:pPr>
      <w:r w:rsidRPr="00107E89">
        <w:rPr>
          <w:b/>
          <w:bCs/>
          <w:u w:val="thick"/>
          <w:lang w:val="ru-RU"/>
        </w:rPr>
        <w:t>Учебная программа:</w:t>
      </w:r>
      <w:r w:rsidRPr="00107E89">
        <w:rPr>
          <w:b/>
          <w:bCs/>
          <w:lang w:val="ru-RU"/>
        </w:rPr>
        <w:t xml:space="preserve"> </w:t>
      </w:r>
      <w:r w:rsidRPr="00107E89">
        <w:rPr>
          <w:lang w:val="ru-RU"/>
        </w:rPr>
        <w:t>Примерная программа по учебному предмету «Основы регионального развития». И.В. Молодцова и др. Красноярск, 2006г.</w:t>
      </w:r>
    </w:p>
    <w:p w:rsidR="00740C57" w:rsidRPr="00107E89" w:rsidRDefault="00740C57">
      <w:pPr>
        <w:pStyle w:val="a3"/>
        <w:rPr>
          <w:sz w:val="30"/>
          <w:szCs w:val="30"/>
          <w:lang w:val="ru-RU"/>
        </w:rPr>
      </w:pPr>
    </w:p>
    <w:p w:rsidR="00740C57" w:rsidRPr="00107E89" w:rsidRDefault="00740C57">
      <w:pPr>
        <w:pStyle w:val="a3"/>
        <w:spacing w:before="7"/>
        <w:rPr>
          <w:sz w:val="32"/>
          <w:szCs w:val="32"/>
          <w:lang w:val="ru-RU"/>
        </w:rPr>
      </w:pPr>
    </w:p>
    <w:p w:rsidR="00740C57" w:rsidRPr="00107E89" w:rsidRDefault="00740C57">
      <w:pPr>
        <w:pStyle w:val="Heading11"/>
        <w:rPr>
          <w:b w:val="0"/>
          <w:bCs w:val="0"/>
          <w:lang w:val="ru-RU"/>
        </w:rPr>
      </w:pPr>
      <w:r w:rsidRPr="00107E89">
        <w:rPr>
          <w:u w:val="thick"/>
          <w:lang w:val="ru-RU"/>
        </w:rPr>
        <w:t>Учебники</w:t>
      </w:r>
      <w:r w:rsidRPr="00107E89">
        <w:rPr>
          <w:b w:val="0"/>
          <w:bCs w:val="0"/>
          <w:lang w:val="ru-RU"/>
        </w:rPr>
        <w:t>:</w:t>
      </w:r>
    </w:p>
    <w:p w:rsidR="00740C57" w:rsidRPr="00107E89" w:rsidRDefault="00740C57">
      <w:pPr>
        <w:pStyle w:val="a3"/>
        <w:rPr>
          <w:sz w:val="20"/>
          <w:szCs w:val="20"/>
          <w:lang w:val="ru-RU"/>
        </w:rPr>
      </w:pPr>
    </w:p>
    <w:p w:rsidR="00740C57" w:rsidRPr="00107E89" w:rsidRDefault="00740C57">
      <w:pPr>
        <w:pStyle w:val="a3"/>
        <w:rPr>
          <w:sz w:val="20"/>
          <w:szCs w:val="20"/>
          <w:lang w:val="ru-RU"/>
        </w:rPr>
      </w:pPr>
    </w:p>
    <w:p w:rsidR="00740C57" w:rsidRDefault="00740C57">
      <w:pPr>
        <w:pStyle w:val="a3"/>
        <w:spacing w:before="263"/>
        <w:ind w:left="213" w:right="122"/>
        <w:jc w:val="both"/>
      </w:pPr>
      <w:r w:rsidRPr="00107E89">
        <w:rPr>
          <w:b/>
          <w:bCs/>
          <w:u w:val="thick"/>
          <w:lang w:val="ru-RU"/>
        </w:rPr>
        <w:t>Учебно-методический комплект:</w:t>
      </w:r>
      <w:r w:rsidRPr="00107E89">
        <w:rPr>
          <w:b/>
          <w:bCs/>
          <w:lang w:val="ru-RU"/>
        </w:rPr>
        <w:t xml:space="preserve"> </w:t>
      </w:r>
      <w:r w:rsidRPr="00107E89">
        <w:rPr>
          <w:lang w:val="ru-RU"/>
        </w:rPr>
        <w:t xml:space="preserve">История Красноярского края. И.В. Молодцова, О.В. Моховикова, Н.А. Петрова, Н.В. Рыбалко. Методическое пособие для учителей, реализующих учебный предмет национально-регионального компонента. Красноярск, 2007г. История Красноярского края. Н.И. Дроздов, Г.Ф. Быконя и др. </w:t>
      </w:r>
      <w:r>
        <w:t>К.,1981г.</w:t>
      </w:r>
    </w:p>
    <w:p w:rsidR="00740C57" w:rsidRDefault="00740C57">
      <w:pPr>
        <w:jc w:val="both"/>
        <w:sectPr w:rsidR="00740C57">
          <w:pgSz w:w="16840" w:h="11910" w:orient="landscape"/>
          <w:pgMar w:top="1040" w:right="1060" w:bottom="280" w:left="920" w:header="720" w:footer="720" w:gutter="0"/>
          <w:cols w:space="720"/>
        </w:sectPr>
      </w:pPr>
    </w:p>
    <w:p w:rsidR="00740C57" w:rsidRDefault="00740C57">
      <w:pPr>
        <w:pStyle w:val="a3"/>
        <w:spacing w:before="67"/>
        <w:ind w:left="4567"/>
      </w:pPr>
      <w:proofErr w:type="spellStart"/>
      <w:r>
        <w:lastRenderedPageBreak/>
        <w:t>Тематическое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материала</w:t>
      </w:r>
      <w:proofErr w:type="spellEnd"/>
    </w:p>
    <w:p w:rsidR="00740C57" w:rsidRDefault="00740C57">
      <w:pPr>
        <w:pStyle w:val="a3"/>
        <w:rPr>
          <w:sz w:val="20"/>
          <w:szCs w:val="20"/>
        </w:rPr>
      </w:pPr>
    </w:p>
    <w:p w:rsidR="00740C57" w:rsidRDefault="00740C57">
      <w:pPr>
        <w:pStyle w:val="a3"/>
        <w:rPr>
          <w:sz w:val="20"/>
          <w:szCs w:val="20"/>
        </w:rPr>
      </w:pPr>
    </w:p>
    <w:p w:rsidR="00740C57" w:rsidRDefault="00740C57">
      <w:pPr>
        <w:pStyle w:val="a3"/>
        <w:rPr>
          <w:sz w:val="20"/>
          <w:szCs w:val="20"/>
        </w:rPr>
      </w:pPr>
    </w:p>
    <w:p w:rsidR="00740C57" w:rsidRDefault="00740C57">
      <w:pPr>
        <w:pStyle w:val="a3"/>
        <w:rPr>
          <w:sz w:val="20"/>
          <w:szCs w:val="20"/>
        </w:rPr>
      </w:pPr>
    </w:p>
    <w:p w:rsidR="00740C57" w:rsidRDefault="00740C57">
      <w:pPr>
        <w:pStyle w:val="a3"/>
        <w:spacing w:before="10"/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8"/>
        <w:gridCol w:w="10471"/>
        <w:gridCol w:w="1218"/>
      </w:tblGrid>
      <w:tr w:rsidR="00740C57">
        <w:trPr>
          <w:trHeight w:val="521"/>
        </w:trPr>
        <w:tc>
          <w:tcPr>
            <w:tcW w:w="498" w:type="dxa"/>
          </w:tcPr>
          <w:p w:rsidR="00740C57" w:rsidRPr="00730F68" w:rsidRDefault="00740C57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730F68">
              <w:rPr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0471" w:type="dxa"/>
          </w:tcPr>
          <w:p w:rsidR="00740C57" w:rsidRPr="00730F68" w:rsidRDefault="00740C57" w:rsidP="00730F68">
            <w:pPr>
              <w:pStyle w:val="TableParagraph"/>
              <w:ind w:left="4848" w:right="483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30F68">
              <w:rPr>
                <w:b/>
                <w:bCs/>
                <w:sz w:val="28"/>
                <w:szCs w:val="28"/>
              </w:rPr>
              <w:t>Тема</w:t>
            </w:r>
            <w:proofErr w:type="spellEnd"/>
            <w:r w:rsidRPr="00730F6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18" w:type="dxa"/>
          </w:tcPr>
          <w:p w:rsidR="00740C57" w:rsidRPr="00730F68" w:rsidRDefault="00740C57" w:rsidP="00730F68">
            <w:pPr>
              <w:pStyle w:val="TableParagraph"/>
              <w:ind w:left="218"/>
              <w:rPr>
                <w:b/>
                <w:bCs/>
                <w:sz w:val="28"/>
                <w:szCs w:val="28"/>
              </w:rPr>
            </w:pPr>
            <w:proofErr w:type="spellStart"/>
            <w:r w:rsidRPr="00730F68">
              <w:rPr>
                <w:b/>
                <w:bCs/>
                <w:sz w:val="28"/>
                <w:szCs w:val="28"/>
              </w:rPr>
              <w:t>Часы</w:t>
            </w:r>
            <w:proofErr w:type="spellEnd"/>
            <w:r w:rsidRPr="00730F68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740C57">
        <w:trPr>
          <w:trHeight w:val="522"/>
        </w:trPr>
        <w:tc>
          <w:tcPr>
            <w:tcW w:w="498" w:type="dxa"/>
          </w:tcPr>
          <w:p w:rsidR="00740C57" w:rsidRPr="00730F68" w:rsidRDefault="00740C57" w:rsidP="00730F68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 w:rsidRPr="00730F6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0471" w:type="dxa"/>
          </w:tcPr>
          <w:p w:rsidR="00740C57" w:rsidRPr="00730F68" w:rsidRDefault="00740C57" w:rsidP="00730F68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proofErr w:type="spellStart"/>
            <w:r w:rsidRPr="00730F68">
              <w:rPr>
                <w:sz w:val="28"/>
                <w:szCs w:val="28"/>
              </w:rPr>
              <w:t>Красноярский</w:t>
            </w:r>
            <w:proofErr w:type="spellEnd"/>
            <w:r w:rsidRPr="00730F68">
              <w:rPr>
                <w:sz w:val="28"/>
                <w:szCs w:val="28"/>
              </w:rPr>
              <w:t xml:space="preserve"> </w:t>
            </w:r>
            <w:proofErr w:type="spellStart"/>
            <w:r w:rsidRPr="00730F68">
              <w:rPr>
                <w:sz w:val="28"/>
                <w:szCs w:val="28"/>
              </w:rPr>
              <w:t>край</w:t>
            </w:r>
            <w:proofErr w:type="spellEnd"/>
            <w:r w:rsidRPr="00730F68">
              <w:rPr>
                <w:sz w:val="28"/>
                <w:szCs w:val="28"/>
              </w:rPr>
              <w:t xml:space="preserve"> – </w:t>
            </w:r>
            <w:proofErr w:type="spellStart"/>
            <w:r w:rsidRPr="00730F68">
              <w:rPr>
                <w:sz w:val="28"/>
                <w:szCs w:val="28"/>
              </w:rPr>
              <w:t>субъект</w:t>
            </w:r>
            <w:proofErr w:type="spellEnd"/>
            <w:r w:rsidRPr="00730F6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218" w:type="dxa"/>
          </w:tcPr>
          <w:p w:rsidR="00740C57" w:rsidRPr="00730F68" w:rsidRDefault="00740C57" w:rsidP="00730F68">
            <w:pPr>
              <w:pStyle w:val="TableParagraph"/>
              <w:spacing w:line="318" w:lineRule="exact"/>
              <w:ind w:left="109"/>
              <w:rPr>
                <w:sz w:val="28"/>
                <w:szCs w:val="28"/>
              </w:rPr>
            </w:pPr>
            <w:r w:rsidRPr="00730F68">
              <w:rPr>
                <w:w w:val="99"/>
                <w:sz w:val="28"/>
                <w:szCs w:val="28"/>
              </w:rPr>
              <w:t>6</w:t>
            </w:r>
          </w:p>
        </w:tc>
      </w:tr>
      <w:tr w:rsidR="00740C57">
        <w:trPr>
          <w:trHeight w:val="521"/>
        </w:trPr>
        <w:tc>
          <w:tcPr>
            <w:tcW w:w="498" w:type="dxa"/>
          </w:tcPr>
          <w:p w:rsidR="00740C57" w:rsidRPr="00730F68" w:rsidRDefault="00740C57" w:rsidP="00730F6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730F68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0471" w:type="dxa"/>
          </w:tcPr>
          <w:p w:rsidR="00740C57" w:rsidRPr="00730F68" w:rsidRDefault="00740C57" w:rsidP="00730F6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proofErr w:type="spellStart"/>
            <w:r w:rsidRPr="00730F68">
              <w:rPr>
                <w:sz w:val="28"/>
                <w:szCs w:val="28"/>
              </w:rPr>
              <w:t>Политическая</w:t>
            </w:r>
            <w:proofErr w:type="spellEnd"/>
            <w:r w:rsidRPr="00730F68">
              <w:rPr>
                <w:sz w:val="28"/>
                <w:szCs w:val="28"/>
              </w:rPr>
              <w:t xml:space="preserve"> </w:t>
            </w:r>
            <w:proofErr w:type="spellStart"/>
            <w:r w:rsidRPr="00730F68">
              <w:rPr>
                <w:sz w:val="28"/>
                <w:szCs w:val="28"/>
              </w:rPr>
              <w:t>система</w:t>
            </w:r>
            <w:proofErr w:type="spellEnd"/>
            <w:r w:rsidRPr="00730F68">
              <w:rPr>
                <w:sz w:val="28"/>
                <w:szCs w:val="28"/>
              </w:rPr>
              <w:t xml:space="preserve"> </w:t>
            </w:r>
            <w:proofErr w:type="spellStart"/>
            <w:r w:rsidRPr="00730F68">
              <w:rPr>
                <w:sz w:val="28"/>
                <w:szCs w:val="28"/>
              </w:rPr>
              <w:t>Красноярского</w:t>
            </w:r>
            <w:proofErr w:type="spellEnd"/>
            <w:r w:rsidRPr="00730F68">
              <w:rPr>
                <w:sz w:val="28"/>
                <w:szCs w:val="28"/>
              </w:rPr>
              <w:t xml:space="preserve"> </w:t>
            </w:r>
            <w:proofErr w:type="spellStart"/>
            <w:r w:rsidRPr="00730F68">
              <w:rPr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1218" w:type="dxa"/>
          </w:tcPr>
          <w:p w:rsidR="00740C57" w:rsidRPr="00730F68" w:rsidRDefault="00740C57" w:rsidP="00730F68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730F68">
              <w:rPr>
                <w:sz w:val="28"/>
                <w:szCs w:val="28"/>
              </w:rPr>
              <w:t>30</w:t>
            </w:r>
          </w:p>
        </w:tc>
      </w:tr>
      <w:tr w:rsidR="00740C57">
        <w:trPr>
          <w:trHeight w:val="521"/>
        </w:trPr>
        <w:tc>
          <w:tcPr>
            <w:tcW w:w="498" w:type="dxa"/>
          </w:tcPr>
          <w:p w:rsidR="00740C57" w:rsidRPr="00730F68" w:rsidRDefault="00740C57" w:rsidP="00730F6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730F68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0471" w:type="dxa"/>
          </w:tcPr>
          <w:p w:rsidR="00740C57" w:rsidRPr="00730F68" w:rsidRDefault="00740C57" w:rsidP="00730F68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730F68">
              <w:rPr>
                <w:sz w:val="28"/>
                <w:szCs w:val="28"/>
                <w:lang w:val="ru-RU"/>
              </w:rPr>
              <w:t>Правовой статус жителей Красноярского края – гражданина России</w:t>
            </w:r>
          </w:p>
        </w:tc>
        <w:tc>
          <w:tcPr>
            <w:tcW w:w="1218" w:type="dxa"/>
          </w:tcPr>
          <w:p w:rsidR="00740C57" w:rsidRPr="00730F68" w:rsidRDefault="00740C57" w:rsidP="00730F6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730F68">
              <w:rPr>
                <w:sz w:val="28"/>
                <w:szCs w:val="28"/>
              </w:rPr>
              <w:t>16</w:t>
            </w:r>
          </w:p>
        </w:tc>
      </w:tr>
      <w:tr w:rsidR="00740C57">
        <w:trPr>
          <w:trHeight w:val="522"/>
        </w:trPr>
        <w:tc>
          <w:tcPr>
            <w:tcW w:w="498" w:type="dxa"/>
          </w:tcPr>
          <w:p w:rsidR="00740C57" w:rsidRPr="00730F68" w:rsidRDefault="00740C57" w:rsidP="00730F68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 w:rsidRPr="00730F68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0471" w:type="dxa"/>
          </w:tcPr>
          <w:p w:rsidR="00740C57" w:rsidRPr="00730F68" w:rsidRDefault="00740C57" w:rsidP="00730F68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proofErr w:type="spellStart"/>
            <w:r w:rsidRPr="00730F68">
              <w:rPr>
                <w:sz w:val="28"/>
                <w:szCs w:val="28"/>
              </w:rPr>
              <w:t>Социальное</w:t>
            </w:r>
            <w:proofErr w:type="spellEnd"/>
            <w:r w:rsidRPr="00730F68">
              <w:rPr>
                <w:sz w:val="28"/>
                <w:szCs w:val="28"/>
              </w:rPr>
              <w:t xml:space="preserve"> </w:t>
            </w:r>
            <w:proofErr w:type="spellStart"/>
            <w:r w:rsidRPr="00730F68">
              <w:rPr>
                <w:sz w:val="28"/>
                <w:szCs w:val="28"/>
              </w:rPr>
              <w:t>проектирование</w:t>
            </w:r>
            <w:proofErr w:type="spellEnd"/>
          </w:p>
        </w:tc>
        <w:tc>
          <w:tcPr>
            <w:tcW w:w="1218" w:type="dxa"/>
          </w:tcPr>
          <w:p w:rsidR="00740C57" w:rsidRPr="00730F68" w:rsidRDefault="00740C57" w:rsidP="00730F68">
            <w:pPr>
              <w:pStyle w:val="TableParagraph"/>
              <w:spacing w:line="318" w:lineRule="exact"/>
              <w:ind w:left="105"/>
              <w:rPr>
                <w:sz w:val="28"/>
                <w:szCs w:val="28"/>
              </w:rPr>
            </w:pPr>
            <w:r w:rsidRPr="00730F68">
              <w:rPr>
                <w:sz w:val="28"/>
                <w:szCs w:val="28"/>
              </w:rPr>
              <w:t>12</w:t>
            </w:r>
          </w:p>
        </w:tc>
      </w:tr>
      <w:tr w:rsidR="00740C57">
        <w:trPr>
          <w:trHeight w:val="521"/>
        </w:trPr>
        <w:tc>
          <w:tcPr>
            <w:tcW w:w="498" w:type="dxa"/>
          </w:tcPr>
          <w:p w:rsidR="00740C57" w:rsidRPr="00730F68" w:rsidRDefault="00740C57" w:rsidP="00730F6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730F68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0471" w:type="dxa"/>
          </w:tcPr>
          <w:p w:rsidR="00740C57" w:rsidRPr="00730F68" w:rsidRDefault="00740C57" w:rsidP="00730F6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proofErr w:type="spellStart"/>
            <w:r w:rsidRPr="00730F68">
              <w:rPr>
                <w:sz w:val="28"/>
                <w:szCs w:val="28"/>
              </w:rPr>
              <w:t>Мой</w:t>
            </w:r>
            <w:proofErr w:type="spellEnd"/>
            <w:r w:rsidRPr="00730F68">
              <w:rPr>
                <w:sz w:val="28"/>
                <w:szCs w:val="28"/>
              </w:rPr>
              <w:t xml:space="preserve"> </w:t>
            </w:r>
            <w:proofErr w:type="spellStart"/>
            <w:r w:rsidRPr="00730F68">
              <w:rPr>
                <w:sz w:val="28"/>
                <w:szCs w:val="28"/>
              </w:rPr>
              <w:t>выбор</w:t>
            </w:r>
            <w:proofErr w:type="spellEnd"/>
          </w:p>
        </w:tc>
        <w:tc>
          <w:tcPr>
            <w:tcW w:w="1218" w:type="dxa"/>
          </w:tcPr>
          <w:p w:rsidR="00740C57" w:rsidRPr="00730F68" w:rsidRDefault="00740C57" w:rsidP="00730F6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730F68">
              <w:rPr>
                <w:w w:val="99"/>
                <w:sz w:val="28"/>
                <w:szCs w:val="28"/>
              </w:rPr>
              <w:t>2</w:t>
            </w:r>
          </w:p>
        </w:tc>
      </w:tr>
    </w:tbl>
    <w:p w:rsidR="00740C57" w:rsidRDefault="00740C57">
      <w:pPr>
        <w:pStyle w:val="a3"/>
        <w:spacing w:line="317" w:lineRule="exact"/>
        <w:ind w:left="6180" w:right="6760"/>
        <w:jc w:val="center"/>
      </w:pPr>
      <w:proofErr w:type="spellStart"/>
      <w:r>
        <w:t>Итого</w:t>
      </w:r>
      <w:proofErr w:type="spellEnd"/>
      <w:r>
        <w:t xml:space="preserve">: 68 </w:t>
      </w:r>
      <w:proofErr w:type="spellStart"/>
      <w:r>
        <w:t>часов</w:t>
      </w:r>
      <w:proofErr w:type="spellEnd"/>
    </w:p>
    <w:p w:rsidR="00740C57" w:rsidRDefault="00740C57">
      <w:pPr>
        <w:spacing w:line="317" w:lineRule="exact"/>
        <w:jc w:val="center"/>
        <w:sectPr w:rsidR="00740C57">
          <w:pgSz w:w="16840" w:h="11910" w:orient="landscape"/>
          <w:pgMar w:top="760" w:right="1060" w:bottom="280" w:left="920" w:header="720" w:footer="720" w:gutter="0"/>
          <w:cols w:space="720"/>
        </w:sectPr>
      </w:pPr>
    </w:p>
    <w:p w:rsidR="00740C57" w:rsidRDefault="007106CF">
      <w:pPr>
        <w:spacing w:before="74"/>
        <w:ind w:left="33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lastRenderedPageBreak/>
        <w:t>Календарно</w:t>
      </w:r>
      <w:r w:rsidR="00740C57" w:rsidRPr="00107E89">
        <w:rPr>
          <w:b/>
          <w:bCs/>
          <w:sz w:val="24"/>
          <w:szCs w:val="24"/>
          <w:lang w:val="ru-RU"/>
        </w:rPr>
        <w:t xml:space="preserve">-тематическое планирование. Основы регионального развития. </w:t>
      </w:r>
      <w:r w:rsidR="00740C57">
        <w:rPr>
          <w:b/>
          <w:bCs/>
          <w:sz w:val="24"/>
          <w:szCs w:val="24"/>
        </w:rPr>
        <w:t>10кл.</w:t>
      </w:r>
    </w:p>
    <w:p w:rsidR="00740C57" w:rsidRDefault="00740C57">
      <w:pPr>
        <w:pStyle w:val="a3"/>
        <w:rPr>
          <w:b/>
          <w:bCs/>
          <w:sz w:val="20"/>
          <w:szCs w:val="20"/>
        </w:rPr>
      </w:pPr>
    </w:p>
    <w:p w:rsidR="00740C57" w:rsidRDefault="00740C57">
      <w:pPr>
        <w:pStyle w:val="a3"/>
        <w:rPr>
          <w:b/>
          <w:bCs/>
          <w:sz w:val="20"/>
          <w:szCs w:val="20"/>
        </w:rPr>
      </w:pPr>
    </w:p>
    <w:p w:rsidR="00740C57" w:rsidRDefault="00740C57">
      <w:pPr>
        <w:pStyle w:val="a3"/>
        <w:spacing w:before="10"/>
        <w:rPr>
          <w:b/>
          <w:bCs/>
          <w:sz w:val="18"/>
          <w:szCs w:val="18"/>
        </w:rPr>
      </w:pPr>
    </w:p>
    <w:tbl>
      <w:tblPr>
        <w:tblW w:w="152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340"/>
        <w:gridCol w:w="5610"/>
        <w:gridCol w:w="1980"/>
        <w:gridCol w:w="2160"/>
        <w:gridCol w:w="2100"/>
        <w:gridCol w:w="1372"/>
      </w:tblGrid>
      <w:tr w:rsidR="00740C57" w:rsidTr="006E2C6A">
        <w:trPr>
          <w:trHeight w:val="491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ind w:right="241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№ п/п</w:t>
            </w:r>
          </w:p>
        </w:tc>
        <w:tc>
          <w:tcPr>
            <w:tcW w:w="1340" w:type="dxa"/>
          </w:tcPr>
          <w:p w:rsidR="00740C57" w:rsidRPr="00730F68" w:rsidRDefault="00740C57" w:rsidP="006E2C6A">
            <w:pPr>
              <w:pStyle w:val="TableParagraph"/>
              <w:spacing w:line="228" w:lineRule="exact"/>
              <w:jc w:val="center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ind w:left="108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Темы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1980" w:type="dxa"/>
          </w:tcPr>
          <w:p w:rsidR="00740C57" w:rsidRPr="00730F68" w:rsidRDefault="00740C57" w:rsidP="00730F68">
            <w:pPr>
              <w:pStyle w:val="TableParagraph"/>
              <w:ind w:right="703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Способы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160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Ожидаемый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результат</w:t>
            </w:r>
            <w:proofErr w:type="spellEnd"/>
          </w:p>
        </w:tc>
        <w:tc>
          <w:tcPr>
            <w:tcW w:w="2100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ind w:left="108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Формы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740C57" w:rsidRPr="007106CF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spacing w:line="227" w:lineRule="exact"/>
              <w:ind w:left="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5.09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Введение</w:t>
            </w:r>
            <w:proofErr w:type="spellEnd"/>
            <w:r w:rsidRPr="00730F68">
              <w:rPr>
                <w:sz w:val="20"/>
                <w:szCs w:val="20"/>
              </w:rPr>
              <w:t xml:space="preserve"> в </w:t>
            </w:r>
            <w:proofErr w:type="spellStart"/>
            <w:r w:rsidRPr="00730F68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980" w:type="dxa"/>
            <w:vMerge w:val="restart"/>
          </w:tcPr>
          <w:p w:rsidR="00740C57" w:rsidRPr="00730F68" w:rsidRDefault="00740C57" w:rsidP="00730F68">
            <w:pPr>
              <w:pStyle w:val="TableParagraph"/>
              <w:ind w:right="120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Умение объяснять последствия революций и рыночной экономики. Умение осуществлять поиск экономических и</w:t>
            </w:r>
          </w:p>
          <w:p w:rsidR="00740C57" w:rsidRPr="00730F68" w:rsidRDefault="00740C57" w:rsidP="00730F68">
            <w:pPr>
              <w:pStyle w:val="TableParagraph"/>
              <w:spacing w:line="230" w:lineRule="exact"/>
              <w:ind w:right="810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социальных показателей</w:t>
            </w:r>
          </w:p>
        </w:tc>
        <w:tc>
          <w:tcPr>
            <w:tcW w:w="2160" w:type="dxa"/>
            <w:vMerge w:val="restart"/>
          </w:tcPr>
          <w:p w:rsidR="00740C57" w:rsidRPr="00730F68" w:rsidRDefault="00740C57" w:rsidP="00730F68">
            <w:pPr>
              <w:pStyle w:val="TableParagraph"/>
              <w:ind w:right="174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Умение соотносить происходящие события в обществе с реальной жизнью в России и крае.</w:t>
            </w:r>
          </w:p>
          <w:p w:rsidR="00740C57" w:rsidRPr="00730F68" w:rsidRDefault="00740C57" w:rsidP="00730F68">
            <w:pPr>
              <w:pStyle w:val="TableParagraph"/>
              <w:ind w:right="449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Умение объяснять сущность</w:t>
            </w:r>
          </w:p>
          <w:p w:rsidR="00740C57" w:rsidRPr="00730F68" w:rsidRDefault="00740C57" w:rsidP="00730F68">
            <w:pPr>
              <w:pStyle w:val="TableParagraph"/>
              <w:spacing w:line="230" w:lineRule="exact"/>
              <w:ind w:right="393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происходящих событий и явлений</w:t>
            </w:r>
          </w:p>
        </w:tc>
        <w:tc>
          <w:tcPr>
            <w:tcW w:w="2100" w:type="dxa"/>
            <w:vMerge w:val="restart"/>
          </w:tcPr>
          <w:p w:rsidR="00740C57" w:rsidRPr="00730F68" w:rsidRDefault="00740C57" w:rsidP="00730F68">
            <w:pPr>
              <w:pStyle w:val="TableParagraph"/>
              <w:ind w:right="447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Написание текста выступлений</w:t>
            </w:r>
          </w:p>
          <w:p w:rsidR="00740C57" w:rsidRPr="00730F68" w:rsidRDefault="00740C57" w:rsidP="00730F68">
            <w:pPr>
              <w:pStyle w:val="TableParagraph"/>
              <w:spacing w:before="196"/>
              <w:ind w:right="504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Исследование и сравнение жизни края и страны</w:t>
            </w: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214FFE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</w:tcPr>
          <w:p w:rsidR="00740C57" w:rsidRPr="00214FFE" w:rsidRDefault="006E2C6A" w:rsidP="006E2C6A">
            <w:pPr>
              <w:pStyle w:val="TableParagraph"/>
              <w:spacing w:line="227" w:lineRule="exact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6.09</w:t>
            </w:r>
          </w:p>
        </w:tc>
        <w:tc>
          <w:tcPr>
            <w:tcW w:w="5610" w:type="dxa"/>
          </w:tcPr>
          <w:p w:rsidR="00740C57" w:rsidRPr="006E2C6A" w:rsidRDefault="00740C57" w:rsidP="00730F68">
            <w:pPr>
              <w:pStyle w:val="TableParagraph"/>
              <w:spacing w:line="227" w:lineRule="exact"/>
              <w:rPr>
                <w:bCs/>
                <w:sz w:val="24"/>
                <w:szCs w:val="24"/>
                <w:lang w:val="ru-RU"/>
              </w:rPr>
            </w:pPr>
            <w:r w:rsidRPr="006E2C6A">
              <w:rPr>
                <w:bCs/>
                <w:sz w:val="24"/>
                <w:szCs w:val="24"/>
                <w:lang w:val="ru-RU"/>
              </w:rPr>
              <w:t>Красноярский край – субъект РФ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214FFE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214FFE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214FFE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214FFE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214FFE" w:rsidTr="006E2C6A">
        <w:trPr>
          <w:trHeight w:val="330"/>
        </w:trPr>
        <w:tc>
          <w:tcPr>
            <w:tcW w:w="648" w:type="dxa"/>
          </w:tcPr>
          <w:p w:rsidR="00740C57" w:rsidRPr="00214FFE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  <w:lang w:val="ru-RU"/>
              </w:rPr>
            </w:pPr>
            <w:r w:rsidRPr="00214FF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40" w:type="dxa"/>
          </w:tcPr>
          <w:p w:rsidR="00740C57" w:rsidRPr="00214FFE" w:rsidRDefault="006E2C6A" w:rsidP="006E2C6A">
            <w:pPr>
              <w:pStyle w:val="TableParagraph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12.09</w:t>
            </w:r>
          </w:p>
        </w:tc>
        <w:tc>
          <w:tcPr>
            <w:tcW w:w="5610" w:type="dxa"/>
          </w:tcPr>
          <w:p w:rsidR="00740C57" w:rsidRPr="006E2C6A" w:rsidRDefault="00740C57" w:rsidP="00730F68">
            <w:pPr>
              <w:pStyle w:val="TableParagraph"/>
              <w:spacing w:line="228" w:lineRule="exact"/>
              <w:rPr>
                <w:bCs/>
                <w:sz w:val="24"/>
                <w:szCs w:val="24"/>
                <w:lang w:val="ru-RU"/>
              </w:rPr>
            </w:pPr>
            <w:r w:rsidRPr="006E2C6A">
              <w:rPr>
                <w:bCs/>
                <w:sz w:val="24"/>
                <w:szCs w:val="24"/>
                <w:lang w:val="ru-RU"/>
              </w:rPr>
              <w:t>Регионы и региональная политика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214FFE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214FFE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214FFE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214FFE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 w:rsidTr="006E2C6A">
        <w:trPr>
          <w:trHeight w:val="329"/>
        </w:trPr>
        <w:tc>
          <w:tcPr>
            <w:tcW w:w="648" w:type="dxa"/>
          </w:tcPr>
          <w:p w:rsidR="00740C57" w:rsidRPr="00214FFE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  <w:lang w:val="ru-RU"/>
              </w:rPr>
            </w:pPr>
            <w:r w:rsidRPr="00214FF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40" w:type="dxa"/>
          </w:tcPr>
          <w:p w:rsidR="00740C57" w:rsidRPr="00214FFE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13.09</w:t>
            </w:r>
          </w:p>
        </w:tc>
        <w:tc>
          <w:tcPr>
            <w:tcW w:w="5610" w:type="dxa"/>
          </w:tcPr>
          <w:p w:rsidR="00740C57" w:rsidRPr="006E2C6A" w:rsidRDefault="00740C57" w:rsidP="00730F68">
            <w:pPr>
              <w:pStyle w:val="TableParagraph"/>
              <w:spacing w:line="227" w:lineRule="exact"/>
              <w:rPr>
                <w:bCs/>
                <w:sz w:val="24"/>
                <w:szCs w:val="24"/>
                <w:lang w:val="ru-RU"/>
              </w:rPr>
            </w:pPr>
            <w:r w:rsidRPr="006E2C6A">
              <w:rPr>
                <w:bCs/>
                <w:sz w:val="24"/>
                <w:szCs w:val="24"/>
                <w:lang w:val="ru-RU"/>
              </w:rPr>
              <w:t>Красноярский край как часть РФ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19.09</w:t>
            </w:r>
          </w:p>
        </w:tc>
        <w:tc>
          <w:tcPr>
            <w:tcW w:w="5610" w:type="dxa"/>
          </w:tcPr>
          <w:p w:rsidR="00740C57" w:rsidRPr="006E2C6A" w:rsidRDefault="00740C57" w:rsidP="00730F68">
            <w:pPr>
              <w:pStyle w:val="TableParagraph"/>
              <w:spacing w:line="227" w:lineRule="exact"/>
              <w:rPr>
                <w:bCs/>
                <w:sz w:val="24"/>
                <w:szCs w:val="24"/>
              </w:rPr>
            </w:pPr>
            <w:proofErr w:type="spellStart"/>
            <w:r w:rsidRPr="006E2C6A">
              <w:rPr>
                <w:bCs/>
                <w:sz w:val="24"/>
                <w:szCs w:val="24"/>
              </w:rPr>
              <w:t>Особенности</w:t>
            </w:r>
            <w:proofErr w:type="spellEnd"/>
            <w:r w:rsidRPr="006E2C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bCs/>
                <w:sz w:val="24"/>
                <w:szCs w:val="24"/>
              </w:rPr>
              <w:t>геополитического</w:t>
            </w:r>
            <w:proofErr w:type="spellEnd"/>
            <w:r w:rsidRPr="006E2C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bCs/>
                <w:sz w:val="24"/>
                <w:szCs w:val="24"/>
              </w:rPr>
              <w:t>положения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20.09</w:t>
            </w:r>
          </w:p>
        </w:tc>
        <w:tc>
          <w:tcPr>
            <w:tcW w:w="5610" w:type="dxa"/>
          </w:tcPr>
          <w:p w:rsidR="00740C57" w:rsidRPr="006E2C6A" w:rsidRDefault="00740C57" w:rsidP="00730F68">
            <w:pPr>
              <w:pStyle w:val="TableParagraph"/>
              <w:spacing w:line="228" w:lineRule="exact"/>
              <w:rPr>
                <w:bCs/>
                <w:sz w:val="24"/>
                <w:szCs w:val="24"/>
              </w:rPr>
            </w:pPr>
            <w:r w:rsidRPr="006E2C6A">
              <w:rPr>
                <w:bCs/>
                <w:sz w:val="24"/>
                <w:szCs w:val="24"/>
                <w:lang w:val="ru-RU"/>
              </w:rPr>
              <w:t xml:space="preserve">Урок защиты знаний по теме. </w:t>
            </w:r>
            <w:proofErr w:type="spellStart"/>
            <w:r w:rsidRPr="006E2C6A">
              <w:rPr>
                <w:bCs/>
                <w:sz w:val="24"/>
                <w:szCs w:val="24"/>
              </w:rPr>
              <w:t>Структура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221"/>
        </w:trPr>
        <w:tc>
          <w:tcPr>
            <w:tcW w:w="648" w:type="dxa"/>
            <w:tcBorders>
              <w:bottom w:val="nil"/>
            </w:tcBorders>
          </w:tcPr>
          <w:p w:rsidR="00740C57" w:rsidRPr="00730F68" w:rsidRDefault="00740C57" w:rsidP="00730F68">
            <w:pPr>
              <w:pStyle w:val="TableParagraph"/>
              <w:spacing w:line="18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bottom w:val="nil"/>
            </w:tcBorders>
          </w:tcPr>
          <w:p w:rsidR="00740C57" w:rsidRPr="00214FFE" w:rsidRDefault="006E2C6A" w:rsidP="006E2C6A">
            <w:pPr>
              <w:pStyle w:val="TableParagraph"/>
              <w:spacing w:line="202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26.09</w:t>
            </w:r>
          </w:p>
        </w:tc>
        <w:tc>
          <w:tcPr>
            <w:tcW w:w="5610" w:type="dxa"/>
            <w:tcBorders>
              <w:bottom w:val="nil"/>
            </w:tcBorders>
          </w:tcPr>
          <w:p w:rsidR="00740C57" w:rsidRPr="006E2C6A" w:rsidRDefault="00740C57" w:rsidP="00730F68">
            <w:pPr>
              <w:pStyle w:val="TableParagraph"/>
              <w:spacing w:line="187" w:lineRule="exact"/>
              <w:rPr>
                <w:bCs/>
                <w:sz w:val="24"/>
                <w:szCs w:val="24"/>
              </w:rPr>
            </w:pPr>
            <w:proofErr w:type="spellStart"/>
            <w:r w:rsidRPr="006E2C6A">
              <w:rPr>
                <w:bCs/>
                <w:sz w:val="24"/>
                <w:szCs w:val="24"/>
              </w:rPr>
              <w:t>Политическая</w:t>
            </w:r>
            <w:proofErr w:type="spellEnd"/>
            <w:r w:rsidRPr="006E2C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bCs/>
                <w:sz w:val="24"/>
                <w:szCs w:val="24"/>
              </w:rPr>
              <w:t>система</w:t>
            </w:r>
            <w:proofErr w:type="spellEnd"/>
            <w:r w:rsidRPr="006E2C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bCs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980" w:type="dxa"/>
            <w:vMerge w:val="restart"/>
          </w:tcPr>
          <w:p w:rsidR="00740C57" w:rsidRPr="00730F68" w:rsidRDefault="00740C57" w:rsidP="00730F68">
            <w:pPr>
              <w:pStyle w:val="TableParagraph"/>
              <w:spacing w:line="187" w:lineRule="exact"/>
              <w:ind w:left="10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Умение подобрать</w:t>
            </w:r>
          </w:p>
          <w:p w:rsidR="00740C57" w:rsidRPr="00730F68" w:rsidRDefault="00740C57" w:rsidP="00730F68">
            <w:pPr>
              <w:pStyle w:val="TableParagraph"/>
              <w:spacing w:before="35" w:line="276" w:lineRule="auto"/>
              <w:ind w:right="712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источники информации.</w:t>
            </w:r>
          </w:p>
          <w:p w:rsidR="00740C57" w:rsidRPr="00730F68" w:rsidRDefault="00740C57" w:rsidP="00730F68">
            <w:pPr>
              <w:pStyle w:val="TableParagraph"/>
              <w:spacing w:before="4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740C57" w:rsidRPr="00730F68" w:rsidRDefault="00740C57" w:rsidP="00730F68">
            <w:pPr>
              <w:pStyle w:val="TableParagraph"/>
              <w:spacing w:line="276" w:lineRule="auto"/>
              <w:ind w:right="135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Понимание тенденций развития края в экономике.</w:t>
            </w:r>
          </w:p>
          <w:p w:rsidR="00740C57" w:rsidRPr="00730F68" w:rsidRDefault="00740C57" w:rsidP="00730F68">
            <w:pPr>
              <w:pStyle w:val="TableParagraph"/>
              <w:spacing w:before="4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740C57" w:rsidRPr="00730F68" w:rsidRDefault="00740C57" w:rsidP="00730F68">
            <w:pPr>
              <w:pStyle w:val="TableParagraph"/>
              <w:spacing w:before="1" w:line="276" w:lineRule="auto"/>
              <w:ind w:right="240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Умение объяснять влияние рыночной экономики на развитие края</w:t>
            </w:r>
          </w:p>
        </w:tc>
        <w:tc>
          <w:tcPr>
            <w:tcW w:w="2160" w:type="dxa"/>
            <w:tcBorders>
              <w:bottom w:val="nil"/>
            </w:tcBorders>
          </w:tcPr>
          <w:p w:rsidR="00740C57" w:rsidRPr="00730F68" w:rsidRDefault="00740C57" w:rsidP="00730F68">
            <w:pPr>
              <w:pStyle w:val="TableParagraph"/>
              <w:spacing w:line="187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Знание</w:t>
            </w:r>
            <w:proofErr w:type="spellEnd"/>
            <w:r w:rsidRPr="00730F68">
              <w:rPr>
                <w:sz w:val="20"/>
                <w:szCs w:val="20"/>
              </w:rPr>
              <w:t xml:space="preserve"> и </w:t>
            </w:r>
            <w:proofErr w:type="spellStart"/>
            <w:r w:rsidRPr="00730F68">
              <w:rPr>
                <w:sz w:val="20"/>
                <w:szCs w:val="20"/>
              </w:rPr>
              <w:t>понимание</w:t>
            </w:r>
            <w:proofErr w:type="spellEnd"/>
          </w:p>
        </w:tc>
        <w:tc>
          <w:tcPr>
            <w:tcW w:w="2100" w:type="dxa"/>
            <w:tcBorders>
              <w:bottom w:val="nil"/>
            </w:tcBorders>
          </w:tcPr>
          <w:p w:rsidR="00740C57" w:rsidRPr="00730F68" w:rsidRDefault="00740C57" w:rsidP="00730F68">
            <w:pPr>
              <w:pStyle w:val="TableParagraph"/>
              <w:spacing w:line="187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Оформление</w:t>
            </w:r>
            <w:proofErr w:type="spellEnd"/>
          </w:p>
        </w:tc>
        <w:tc>
          <w:tcPr>
            <w:tcW w:w="1372" w:type="dxa"/>
            <w:vMerge w:val="restart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57"/>
        </w:trPr>
        <w:tc>
          <w:tcPr>
            <w:tcW w:w="648" w:type="dxa"/>
            <w:tcBorders>
              <w:top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40C57" w:rsidRPr="00730F68" w:rsidRDefault="00740C57" w:rsidP="006E2C6A">
            <w:pPr>
              <w:pStyle w:val="TableParagraph"/>
              <w:ind w:left="0"/>
              <w:jc w:val="center"/>
              <w:rPr>
                <w:sz w:val="2"/>
                <w:szCs w:val="2"/>
              </w:rPr>
            </w:pPr>
          </w:p>
        </w:tc>
        <w:tc>
          <w:tcPr>
            <w:tcW w:w="5610" w:type="dxa"/>
            <w:tcBorders>
              <w:top w:val="nil"/>
            </w:tcBorders>
          </w:tcPr>
          <w:p w:rsidR="00740C57" w:rsidRPr="006E2C6A" w:rsidRDefault="00740C57" w:rsidP="00730F6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особенностей</w:t>
            </w:r>
            <w:proofErr w:type="spellEnd"/>
          </w:p>
          <w:p w:rsidR="00740C57" w:rsidRPr="00730F68" w:rsidRDefault="00740C57" w:rsidP="00730F68">
            <w:pPr>
              <w:pStyle w:val="TableParagraph"/>
              <w:spacing w:before="4" w:line="260" w:lineRule="atLeast"/>
              <w:ind w:right="486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геополитического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положения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контурных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карт</w:t>
            </w:r>
            <w:proofErr w:type="spellEnd"/>
          </w:p>
          <w:p w:rsidR="00740C57" w:rsidRPr="00730F68" w:rsidRDefault="00740C57" w:rsidP="00730F68">
            <w:pPr>
              <w:pStyle w:val="TableParagraph"/>
              <w:spacing w:before="4"/>
              <w:ind w:left="0"/>
              <w:rPr>
                <w:b/>
                <w:bCs/>
                <w:sz w:val="20"/>
                <w:szCs w:val="20"/>
              </w:rPr>
            </w:pPr>
          </w:p>
          <w:p w:rsidR="00740C57" w:rsidRPr="00730F68" w:rsidRDefault="00740C5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Сочинение-эссе</w:t>
            </w:r>
            <w:proofErr w:type="spellEnd"/>
          </w:p>
        </w:tc>
        <w:tc>
          <w:tcPr>
            <w:tcW w:w="1372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</w:tr>
      <w:tr w:rsidR="00740C57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</w:tcPr>
          <w:p w:rsidR="00740C57" w:rsidRPr="00214FFE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27.09</w:t>
            </w:r>
          </w:p>
        </w:tc>
        <w:tc>
          <w:tcPr>
            <w:tcW w:w="5610" w:type="dxa"/>
          </w:tcPr>
          <w:p w:rsidR="00740C57" w:rsidRPr="006E2C6A" w:rsidRDefault="00740C57" w:rsidP="00730F68">
            <w:pPr>
              <w:pStyle w:val="TableParagraph"/>
              <w:spacing w:line="227" w:lineRule="exact"/>
              <w:rPr>
                <w:bCs/>
                <w:sz w:val="24"/>
                <w:szCs w:val="24"/>
              </w:rPr>
            </w:pPr>
            <w:proofErr w:type="spellStart"/>
            <w:r w:rsidRPr="006E2C6A">
              <w:rPr>
                <w:bCs/>
                <w:sz w:val="24"/>
                <w:szCs w:val="24"/>
              </w:rPr>
              <w:t>Структура</w:t>
            </w:r>
            <w:proofErr w:type="spellEnd"/>
            <w:r w:rsidRPr="006E2C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bCs/>
                <w:sz w:val="24"/>
                <w:szCs w:val="24"/>
              </w:rPr>
              <w:t>политической</w:t>
            </w:r>
            <w:proofErr w:type="spellEnd"/>
            <w:r w:rsidRPr="006E2C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bCs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3.10</w:t>
            </w:r>
          </w:p>
        </w:tc>
        <w:tc>
          <w:tcPr>
            <w:tcW w:w="5610" w:type="dxa"/>
          </w:tcPr>
          <w:p w:rsidR="00740C57" w:rsidRPr="006E2C6A" w:rsidRDefault="00740C57" w:rsidP="00730F68">
            <w:pPr>
              <w:pStyle w:val="TableParagraph"/>
              <w:spacing w:line="228" w:lineRule="exact"/>
              <w:rPr>
                <w:bCs/>
                <w:sz w:val="24"/>
                <w:szCs w:val="24"/>
              </w:rPr>
            </w:pPr>
            <w:proofErr w:type="spellStart"/>
            <w:r w:rsidRPr="006E2C6A">
              <w:rPr>
                <w:bCs/>
                <w:sz w:val="24"/>
                <w:szCs w:val="24"/>
              </w:rPr>
              <w:t>Функции</w:t>
            </w:r>
            <w:proofErr w:type="spellEnd"/>
            <w:r w:rsidRPr="006E2C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bCs/>
                <w:sz w:val="24"/>
                <w:szCs w:val="24"/>
              </w:rPr>
              <w:t>политической</w:t>
            </w:r>
            <w:proofErr w:type="spellEnd"/>
            <w:r w:rsidRPr="006E2C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bCs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280"/>
        </w:trPr>
        <w:tc>
          <w:tcPr>
            <w:tcW w:w="648" w:type="dxa"/>
            <w:tcBorders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740C57" w:rsidRPr="006E2C6A" w:rsidRDefault="006E2C6A" w:rsidP="006E2C6A">
            <w:pPr>
              <w:pStyle w:val="TableParagraph"/>
              <w:ind w:left="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0</w:t>
            </w:r>
          </w:p>
        </w:tc>
        <w:tc>
          <w:tcPr>
            <w:tcW w:w="5610" w:type="dxa"/>
            <w:tcBorders>
              <w:bottom w:val="nil"/>
            </w:tcBorders>
          </w:tcPr>
          <w:p w:rsidR="00740C57" w:rsidRPr="006E2C6A" w:rsidRDefault="00740C57" w:rsidP="00730F6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RPr="007106CF" w:rsidTr="006E2C6A">
        <w:trPr>
          <w:trHeight w:val="296"/>
        </w:trPr>
        <w:tc>
          <w:tcPr>
            <w:tcW w:w="648" w:type="dxa"/>
            <w:tcBorders>
              <w:top w:val="nil"/>
            </w:tcBorders>
          </w:tcPr>
          <w:p w:rsidR="00740C57" w:rsidRPr="00730F68" w:rsidRDefault="00740C57" w:rsidP="00730F68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</w:tcBorders>
          </w:tcPr>
          <w:p w:rsidR="00740C57" w:rsidRPr="00214FFE" w:rsidRDefault="006E2C6A" w:rsidP="006E2C6A">
            <w:pPr>
              <w:pStyle w:val="TableParagraph"/>
              <w:spacing w:line="235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4.10</w:t>
            </w:r>
          </w:p>
        </w:tc>
        <w:tc>
          <w:tcPr>
            <w:tcW w:w="5610" w:type="dxa"/>
            <w:tcBorders>
              <w:top w:val="nil"/>
            </w:tcBorders>
          </w:tcPr>
          <w:p w:rsidR="00740C57" w:rsidRPr="006E2C6A" w:rsidRDefault="00740C57" w:rsidP="00730F68">
            <w:pPr>
              <w:pStyle w:val="TableParagraph"/>
              <w:spacing w:line="194" w:lineRule="exact"/>
              <w:rPr>
                <w:bCs/>
                <w:sz w:val="24"/>
                <w:szCs w:val="24"/>
                <w:lang w:val="ru-RU"/>
              </w:rPr>
            </w:pPr>
            <w:r w:rsidRPr="006E2C6A">
              <w:rPr>
                <w:bCs/>
                <w:sz w:val="24"/>
                <w:szCs w:val="24"/>
                <w:lang w:val="ru-RU"/>
              </w:rPr>
              <w:t>Современное политическое развитие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214FFE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Красноярского края.</w:t>
            </w:r>
          </w:p>
          <w:p w:rsidR="00740C57" w:rsidRPr="00730F68" w:rsidRDefault="00740C57" w:rsidP="00730F68">
            <w:pPr>
              <w:pStyle w:val="TableParagraph"/>
              <w:spacing w:before="4"/>
              <w:ind w:left="0"/>
              <w:rPr>
                <w:b/>
                <w:bCs/>
                <w:sz w:val="20"/>
                <w:szCs w:val="20"/>
                <w:lang w:val="ru-RU"/>
              </w:rPr>
            </w:pPr>
          </w:p>
          <w:p w:rsidR="00740C57" w:rsidRPr="00730F68" w:rsidRDefault="00740C57" w:rsidP="00730F68">
            <w:pPr>
              <w:pStyle w:val="TableParagraph"/>
              <w:spacing w:line="276" w:lineRule="auto"/>
              <w:ind w:right="277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Знание и понимание исторического</w:t>
            </w:r>
          </w:p>
          <w:p w:rsidR="00740C57" w:rsidRPr="00730F68" w:rsidRDefault="00740C57" w:rsidP="00730F6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развития края как</w:t>
            </w:r>
          </w:p>
        </w:tc>
        <w:tc>
          <w:tcPr>
            <w:tcW w:w="2100" w:type="dxa"/>
            <w:vMerge w:val="restart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spacing w:before="138" w:line="276" w:lineRule="auto"/>
              <w:ind w:right="370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Работа над презентацией по выбранной теме (в группе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</w:tr>
      <w:tr w:rsidR="00740C57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10.10</w:t>
            </w:r>
          </w:p>
        </w:tc>
        <w:tc>
          <w:tcPr>
            <w:tcW w:w="5610" w:type="dxa"/>
          </w:tcPr>
          <w:p w:rsidR="00740C57" w:rsidRPr="006E2C6A" w:rsidRDefault="00740C57" w:rsidP="00730F68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proofErr w:type="spellStart"/>
            <w:r w:rsidRPr="006E2C6A">
              <w:rPr>
                <w:sz w:val="24"/>
                <w:szCs w:val="24"/>
              </w:rPr>
              <w:t>Современное</w:t>
            </w:r>
            <w:proofErr w:type="spellEnd"/>
            <w:r w:rsidRPr="006E2C6A">
              <w:rPr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sz w:val="24"/>
                <w:szCs w:val="24"/>
              </w:rPr>
              <w:t>политическое</w:t>
            </w:r>
            <w:proofErr w:type="spellEnd"/>
            <w:r w:rsidRPr="006E2C6A">
              <w:rPr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11.10</w:t>
            </w:r>
          </w:p>
        </w:tc>
        <w:tc>
          <w:tcPr>
            <w:tcW w:w="5610" w:type="dxa"/>
          </w:tcPr>
          <w:p w:rsidR="00740C57" w:rsidRPr="006E2C6A" w:rsidRDefault="00740C57" w:rsidP="00730F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proofErr w:type="spellStart"/>
            <w:r w:rsidRPr="006E2C6A">
              <w:rPr>
                <w:sz w:val="24"/>
                <w:szCs w:val="24"/>
              </w:rPr>
              <w:t>Современное</w:t>
            </w:r>
            <w:proofErr w:type="spellEnd"/>
            <w:r w:rsidRPr="006E2C6A">
              <w:rPr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sz w:val="24"/>
                <w:szCs w:val="24"/>
              </w:rPr>
              <w:t>политическое</w:t>
            </w:r>
            <w:proofErr w:type="spellEnd"/>
            <w:r w:rsidRPr="006E2C6A">
              <w:rPr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267"/>
        </w:trPr>
        <w:tc>
          <w:tcPr>
            <w:tcW w:w="648" w:type="dxa"/>
            <w:tcBorders>
              <w:bottom w:val="nil"/>
            </w:tcBorders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bottom w:val="nil"/>
            </w:tcBorders>
          </w:tcPr>
          <w:p w:rsidR="00740C57" w:rsidRPr="006E2C6A" w:rsidRDefault="006E2C6A" w:rsidP="006E2C6A">
            <w:pPr>
              <w:pStyle w:val="TableParagraph"/>
              <w:spacing w:line="247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17.10</w:t>
            </w:r>
          </w:p>
        </w:tc>
        <w:tc>
          <w:tcPr>
            <w:tcW w:w="5610" w:type="dxa"/>
            <w:tcBorders>
              <w:bottom w:val="nil"/>
            </w:tcBorders>
          </w:tcPr>
          <w:p w:rsidR="00740C57" w:rsidRPr="006E2C6A" w:rsidRDefault="00740C57" w:rsidP="00730F68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proofErr w:type="spellStart"/>
            <w:r w:rsidRPr="006E2C6A">
              <w:rPr>
                <w:sz w:val="24"/>
                <w:szCs w:val="24"/>
              </w:rPr>
              <w:t>Государственная</w:t>
            </w:r>
            <w:proofErr w:type="spellEnd"/>
            <w:r w:rsidRPr="006E2C6A">
              <w:rPr>
                <w:sz w:val="24"/>
                <w:szCs w:val="24"/>
              </w:rPr>
              <w:t xml:space="preserve"> </w:t>
            </w:r>
            <w:proofErr w:type="spellStart"/>
            <w:r w:rsidRPr="006E2C6A">
              <w:rPr>
                <w:sz w:val="24"/>
                <w:szCs w:val="24"/>
              </w:rPr>
              <w:t>власть</w:t>
            </w:r>
            <w:proofErr w:type="spellEnd"/>
            <w:r w:rsidRPr="006E2C6A">
              <w:rPr>
                <w:sz w:val="24"/>
                <w:szCs w:val="24"/>
              </w:rPr>
              <w:t xml:space="preserve"> в </w:t>
            </w:r>
            <w:proofErr w:type="spellStart"/>
            <w:r w:rsidRPr="006E2C6A">
              <w:rPr>
                <w:sz w:val="24"/>
                <w:szCs w:val="24"/>
              </w:rPr>
              <w:t>крае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52"/>
        </w:trPr>
        <w:tc>
          <w:tcPr>
            <w:tcW w:w="648" w:type="dxa"/>
            <w:tcBorders>
              <w:top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40C57" w:rsidRPr="00730F68" w:rsidRDefault="00740C57" w:rsidP="006E2C6A">
            <w:pPr>
              <w:pStyle w:val="TableParagraph"/>
              <w:ind w:left="0"/>
              <w:jc w:val="center"/>
              <w:rPr>
                <w:sz w:val="2"/>
                <w:szCs w:val="2"/>
              </w:rPr>
            </w:pPr>
          </w:p>
        </w:tc>
        <w:tc>
          <w:tcPr>
            <w:tcW w:w="5610" w:type="dxa"/>
            <w:tcBorders>
              <w:top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spacing w:line="276" w:lineRule="auto"/>
              <w:ind w:right="212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основы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современных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процессов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</w:tr>
      <w:tr w:rsidR="00740C57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18.10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Организация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государственной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власти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RPr="007106CF" w:rsidTr="006E2C6A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15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24.10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Основы организации власти в крае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16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25.10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Основной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закон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Красноярского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17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7.11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Устав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Красноярского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18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8.11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Политические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партии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19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14.11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Региональные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отделения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партий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RPr="007106CF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20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15.11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Влияние партий на жизнь края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Tr="006E2C6A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21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21.11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Общественные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объединения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22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22.11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Местное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самоуправление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23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28.11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Самоуправление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как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институт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демократии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Tr="006E2C6A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24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29.11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Роль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органов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местного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RPr="007106CF" w:rsidTr="006E2C6A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25</w:t>
            </w:r>
          </w:p>
        </w:tc>
        <w:tc>
          <w:tcPr>
            <w:tcW w:w="1340" w:type="dxa"/>
          </w:tcPr>
          <w:p w:rsidR="00740C57" w:rsidRPr="006E2C6A" w:rsidRDefault="006E2C6A" w:rsidP="006E2C6A">
            <w:pPr>
              <w:pStyle w:val="TableParagraph"/>
              <w:spacing w:line="268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5.12</w:t>
            </w:r>
          </w:p>
        </w:tc>
        <w:tc>
          <w:tcPr>
            <w:tcW w:w="5610" w:type="dxa"/>
          </w:tcPr>
          <w:p w:rsidR="00740C57" w:rsidRPr="00730F68" w:rsidRDefault="00740C57" w:rsidP="00730F68">
            <w:pPr>
              <w:pStyle w:val="TableParagraph"/>
              <w:spacing w:line="227" w:lineRule="exact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Роль самоуправления в общественной жизни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40C57" w:rsidRPr="00107E89" w:rsidRDefault="00740C57">
      <w:pPr>
        <w:rPr>
          <w:sz w:val="20"/>
          <w:szCs w:val="20"/>
          <w:lang w:val="ru-RU"/>
        </w:rPr>
        <w:sectPr w:rsidR="00740C57" w:rsidRPr="00107E89">
          <w:pgSz w:w="16840" w:h="11910" w:orient="landscape"/>
          <w:pgMar w:top="280" w:right="1060" w:bottom="280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303"/>
        <w:gridCol w:w="4817"/>
        <w:gridCol w:w="1980"/>
        <w:gridCol w:w="2160"/>
        <w:gridCol w:w="2100"/>
        <w:gridCol w:w="1372"/>
      </w:tblGrid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63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6.12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Участие граждан в общественной жизни</w:t>
            </w:r>
          </w:p>
        </w:tc>
        <w:tc>
          <w:tcPr>
            <w:tcW w:w="1980" w:type="dxa"/>
            <w:vMerge w:val="restart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 w:val="restart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vMerge w:val="restart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27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64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12.12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Участие граждан в политической жизни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28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63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13.12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Общеобразовательные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учреждения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29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63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19.12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Общеобразовательные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учреждения</w:t>
            </w:r>
            <w:proofErr w:type="spellEnd"/>
            <w:r w:rsidRPr="00730F68">
              <w:rPr>
                <w:sz w:val="20"/>
                <w:szCs w:val="20"/>
              </w:rPr>
              <w:t xml:space="preserve"> – </w:t>
            </w:r>
            <w:proofErr w:type="spellStart"/>
            <w:r w:rsidRPr="00730F68"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30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64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20.12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Политическая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культура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31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63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26.12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Политическая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культура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жителей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32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63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27.12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Политическая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культура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жителей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33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64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9.01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Политическая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жизнь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63" w:lineRule="exact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10.01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Политическая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жизнь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35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16.01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Тенденции и особенности политической жизни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36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17.01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Тенденции и особенности политической жизни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37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23.01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Правовой статус гражданина края, России</w:t>
            </w:r>
          </w:p>
        </w:tc>
        <w:tc>
          <w:tcPr>
            <w:tcW w:w="1980" w:type="dxa"/>
            <w:vMerge w:val="restart"/>
          </w:tcPr>
          <w:p w:rsidR="00740C57" w:rsidRPr="00730F68" w:rsidRDefault="00740C57" w:rsidP="00730F68">
            <w:pPr>
              <w:pStyle w:val="TableParagraph"/>
              <w:ind w:right="9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Критический анализ документов.</w:t>
            </w:r>
          </w:p>
          <w:p w:rsidR="00740C57" w:rsidRPr="00730F68" w:rsidRDefault="00740C57" w:rsidP="00730F68">
            <w:pPr>
              <w:pStyle w:val="TableParagraph"/>
              <w:spacing w:before="192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Поиск информации.</w:t>
            </w:r>
          </w:p>
          <w:p w:rsidR="00740C57" w:rsidRPr="00730F68" w:rsidRDefault="00740C57" w:rsidP="00730F68">
            <w:pPr>
              <w:pStyle w:val="TableParagraph"/>
              <w:spacing w:before="4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740C57" w:rsidRPr="00730F68" w:rsidRDefault="00740C57" w:rsidP="00730F68">
            <w:pPr>
              <w:pStyle w:val="TableParagraph"/>
              <w:ind w:right="90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Умение представить информацию в различных видах.</w:t>
            </w:r>
          </w:p>
          <w:p w:rsidR="00740C57" w:rsidRPr="00730F68" w:rsidRDefault="00740C57" w:rsidP="00730F68">
            <w:pPr>
              <w:pStyle w:val="TableParagraph"/>
              <w:spacing w:before="5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740C57" w:rsidRPr="00730F68" w:rsidRDefault="00740C57" w:rsidP="00730F68">
            <w:pPr>
              <w:pStyle w:val="TableParagraph"/>
              <w:ind w:right="195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Исследовать систему органов власти в Красноярском крае</w:t>
            </w:r>
          </w:p>
        </w:tc>
        <w:tc>
          <w:tcPr>
            <w:tcW w:w="2160" w:type="dxa"/>
            <w:vMerge w:val="restart"/>
          </w:tcPr>
          <w:p w:rsidR="00740C57" w:rsidRPr="00730F68" w:rsidRDefault="00740C57" w:rsidP="00730F68">
            <w:pPr>
              <w:pStyle w:val="TableParagraph"/>
              <w:ind w:right="42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Знание основных положений Устава края.</w:t>
            </w:r>
          </w:p>
          <w:p w:rsidR="00740C57" w:rsidRPr="00730F68" w:rsidRDefault="00740C57" w:rsidP="00730F68">
            <w:pPr>
              <w:pStyle w:val="TableParagraph"/>
              <w:spacing w:before="192"/>
              <w:ind w:right="267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Пользование нормативной базой Красноярского края.</w:t>
            </w:r>
          </w:p>
          <w:p w:rsidR="00740C57" w:rsidRPr="00730F68" w:rsidRDefault="00740C57" w:rsidP="00730F68">
            <w:pPr>
              <w:pStyle w:val="TableParagraph"/>
              <w:spacing w:before="4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740C57" w:rsidRPr="00730F68" w:rsidRDefault="00740C57" w:rsidP="00730F68">
            <w:pPr>
              <w:pStyle w:val="TableParagraph"/>
              <w:ind w:right="347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Оценка изученных политико-правовых явлений и участие граждан в жизни страны и края</w:t>
            </w:r>
          </w:p>
        </w:tc>
        <w:tc>
          <w:tcPr>
            <w:tcW w:w="2100" w:type="dxa"/>
            <w:vMerge w:val="restart"/>
          </w:tcPr>
          <w:p w:rsidR="00740C57" w:rsidRPr="00730F68" w:rsidRDefault="00740C57" w:rsidP="00730F68">
            <w:pPr>
              <w:pStyle w:val="TableParagraph"/>
              <w:ind w:right="63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Оценивание презентаций по критериям</w:t>
            </w:r>
          </w:p>
          <w:p w:rsidR="00740C57" w:rsidRPr="00730F68" w:rsidRDefault="00740C57" w:rsidP="00730F68">
            <w:pPr>
              <w:pStyle w:val="TableParagraph"/>
              <w:spacing w:before="192"/>
              <w:ind w:right="200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Написание рецензий по презентациям одноклассников</w:t>
            </w: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38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24.01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Правовой статус гражданина края, России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39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30.01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Права и обязанности жителя края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40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31.01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Права и обязанности жителя края и гражданина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41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9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Защита прав человека и гражданина в крае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42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7.02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ind w:left="109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Защита прав человека и гражданина в крае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43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Правоохранительные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органы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Красноярского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44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Правоохранительные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органы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Красноярского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45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Правозащитные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организации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46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Правозащитные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организации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47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Защита прав несовершеннолетних в крае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48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28.02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Защита прав несовершеннолетних в крае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49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6.03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Правовая и социальная защита ребенка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50</w:t>
            </w:r>
          </w:p>
        </w:tc>
        <w:tc>
          <w:tcPr>
            <w:tcW w:w="1303" w:type="dxa"/>
          </w:tcPr>
          <w:p w:rsidR="00740C57" w:rsidRPr="006E2C6A" w:rsidRDefault="006E2C6A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7.03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Правовая и социальная защита ребенка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51</w:t>
            </w:r>
          </w:p>
        </w:tc>
        <w:tc>
          <w:tcPr>
            <w:tcW w:w="1303" w:type="dxa"/>
          </w:tcPr>
          <w:p w:rsidR="00740C57" w:rsidRPr="00480E00" w:rsidRDefault="00480E00" w:rsidP="006E2C6A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13.03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ind w:left="106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Деятельность Уполномоченного по правам ребенка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52</w:t>
            </w:r>
          </w:p>
        </w:tc>
        <w:tc>
          <w:tcPr>
            <w:tcW w:w="1303" w:type="dxa"/>
          </w:tcPr>
          <w:p w:rsidR="00740C57" w:rsidRPr="00480E00" w:rsidRDefault="00480E00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14.03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6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Деятельность Уполномоченного по правам ребенка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53</w:t>
            </w:r>
          </w:p>
        </w:tc>
        <w:tc>
          <w:tcPr>
            <w:tcW w:w="1303" w:type="dxa"/>
          </w:tcPr>
          <w:p w:rsidR="00740C57" w:rsidRPr="00480E00" w:rsidRDefault="00480E00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20.03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Проект: «приглашение на малую Родину»</w:t>
            </w:r>
          </w:p>
        </w:tc>
        <w:tc>
          <w:tcPr>
            <w:tcW w:w="1980" w:type="dxa"/>
            <w:vMerge w:val="restart"/>
          </w:tcPr>
          <w:p w:rsidR="00740C57" w:rsidRPr="00730F68" w:rsidRDefault="00740C57" w:rsidP="00730F68">
            <w:pPr>
              <w:pStyle w:val="TableParagraph"/>
              <w:ind w:right="516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Понимание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употребляемых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терминов</w:t>
            </w:r>
            <w:proofErr w:type="spellEnd"/>
            <w:r w:rsidRPr="00730F68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740C57" w:rsidRPr="00730F68" w:rsidRDefault="00740C57" w:rsidP="00730F68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Знание общественных отношений из повседневной жизни, которые</w:t>
            </w:r>
          </w:p>
        </w:tc>
        <w:tc>
          <w:tcPr>
            <w:tcW w:w="2100" w:type="dxa"/>
            <w:vMerge w:val="restart"/>
          </w:tcPr>
          <w:p w:rsidR="00740C57" w:rsidRPr="00730F68" w:rsidRDefault="00740C57" w:rsidP="00730F68">
            <w:pPr>
              <w:pStyle w:val="TableParagraph"/>
              <w:ind w:right="118"/>
              <w:jc w:val="both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По выбору учащихся: доклад, выступление, презентация, ролевая игра, защита проекта,</w:t>
            </w: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54</w:t>
            </w:r>
          </w:p>
        </w:tc>
        <w:tc>
          <w:tcPr>
            <w:tcW w:w="1303" w:type="dxa"/>
          </w:tcPr>
          <w:p w:rsidR="00740C57" w:rsidRPr="00480E00" w:rsidRDefault="00480E00" w:rsidP="006E2C6A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21.03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Проект: «приглашение на малую Родину»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55</w:t>
            </w:r>
          </w:p>
        </w:tc>
        <w:tc>
          <w:tcPr>
            <w:tcW w:w="1303" w:type="dxa"/>
          </w:tcPr>
          <w:p w:rsidR="00740C57" w:rsidRPr="00480E00" w:rsidRDefault="00480E00" w:rsidP="006E2C6A">
            <w:pPr>
              <w:pStyle w:val="TableParagraph"/>
              <w:spacing w:line="222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3.04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Проект: «приглашение на малую Родину»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40C57" w:rsidRPr="00107E89" w:rsidRDefault="00740C57">
      <w:pPr>
        <w:rPr>
          <w:sz w:val="20"/>
          <w:szCs w:val="20"/>
          <w:lang w:val="ru-RU"/>
        </w:rPr>
        <w:sectPr w:rsidR="00740C57" w:rsidRPr="00107E89">
          <w:pgSz w:w="16840" w:h="11910" w:orient="landscape"/>
          <w:pgMar w:top="360" w:right="1060" w:bottom="280" w:left="9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303"/>
        <w:gridCol w:w="4817"/>
        <w:gridCol w:w="1980"/>
        <w:gridCol w:w="2160"/>
        <w:gridCol w:w="2100"/>
        <w:gridCol w:w="1372"/>
      </w:tblGrid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303" w:type="dxa"/>
          </w:tcPr>
          <w:p w:rsidR="00740C57" w:rsidRPr="00730F68" w:rsidRDefault="00480E00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40C57" w:rsidRPr="00730F68">
              <w:rPr>
                <w:sz w:val="20"/>
                <w:szCs w:val="20"/>
              </w:rPr>
              <w:t>.04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Проект: «приглашение на малую Родину»</w:t>
            </w:r>
          </w:p>
        </w:tc>
        <w:tc>
          <w:tcPr>
            <w:tcW w:w="1980" w:type="dxa"/>
            <w:vMerge w:val="restart"/>
          </w:tcPr>
          <w:p w:rsidR="00740C57" w:rsidRPr="00730F68" w:rsidRDefault="00740C57" w:rsidP="00730F68">
            <w:pPr>
              <w:pStyle w:val="TableParagraph"/>
              <w:ind w:right="397" w:hanging="1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Выделение основных этапов проектирования.</w:t>
            </w:r>
          </w:p>
          <w:p w:rsidR="00740C57" w:rsidRPr="00730F68" w:rsidRDefault="00740C57" w:rsidP="00730F68">
            <w:pPr>
              <w:pStyle w:val="TableParagraph"/>
              <w:spacing w:before="192"/>
              <w:ind w:right="286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Понимание основного смысла работы над проектом.</w:t>
            </w:r>
          </w:p>
          <w:p w:rsidR="00740C57" w:rsidRPr="00730F68" w:rsidRDefault="00740C57" w:rsidP="00730F68">
            <w:pPr>
              <w:pStyle w:val="TableParagraph"/>
              <w:spacing w:before="4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740C57" w:rsidRPr="00730F68" w:rsidRDefault="00740C57" w:rsidP="00730F68">
            <w:pPr>
              <w:pStyle w:val="TableParagraph"/>
              <w:spacing w:before="1"/>
              <w:ind w:right="81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Представление полученных выводов, значений и анализ ситуации</w:t>
            </w:r>
          </w:p>
        </w:tc>
        <w:tc>
          <w:tcPr>
            <w:tcW w:w="2160" w:type="dxa"/>
            <w:vMerge w:val="restart"/>
          </w:tcPr>
          <w:p w:rsidR="00740C57" w:rsidRPr="00730F68" w:rsidRDefault="00740C57" w:rsidP="00730F68">
            <w:pPr>
              <w:pStyle w:val="TableParagraph"/>
              <w:ind w:right="670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регулируются посредством использования правовых норм.</w:t>
            </w:r>
          </w:p>
          <w:p w:rsidR="00740C57" w:rsidRPr="00730F68" w:rsidRDefault="00740C57" w:rsidP="00730F68">
            <w:pPr>
              <w:pStyle w:val="TableParagraph"/>
              <w:spacing w:before="193"/>
              <w:ind w:right="513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Конструирование ситуации и ее анализирование.</w:t>
            </w:r>
          </w:p>
          <w:p w:rsidR="00740C57" w:rsidRPr="00730F68" w:rsidRDefault="00740C57" w:rsidP="00730F68">
            <w:pPr>
              <w:pStyle w:val="TableParagraph"/>
              <w:spacing w:before="3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740C57" w:rsidRPr="00730F68" w:rsidRDefault="00740C57" w:rsidP="00730F68">
            <w:pPr>
              <w:pStyle w:val="TableParagraph"/>
              <w:spacing w:before="1"/>
              <w:ind w:right="97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Называть основные условия, позволяющие добиться цели</w:t>
            </w:r>
            <w:r w:rsidRPr="00730F68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730F68">
              <w:rPr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2100" w:type="dxa"/>
            <w:vMerge w:val="restart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рецензия.</w:t>
            </w:r>
          </w:p>
          <w:p w:rsidR="00740C57" w:rsidRPr="00730F68" w:rsidRDefault="00740C57" w:rsidP="00730F68">
            <w:pPr>
              <w:pStyle w:val="TableParagraph"/>
              <w:spacing w:before="5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740C57" w:rsidRPr="00730F68" w:rsidRDefault="00740C57" w:rsidP="00730F68">
            <w:pPr>
              <w:pStyle w:val="TableParagraph"/>
              <w:ind w:right="126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Возможны дискуссии в результате обсуждения проектов.</w:t>
            </w:r>
          </w:p>
          <w:p w:rsidR="00740C57" w:rsidRPr="00730F68" w:rsidRDefault="00740C57" w:rsidP="00730F68">
            <w:pPr>
              <w:pStyle w:val="TableParagraph"/>
              <w:spacing w:before="4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740C57" w:rsidRPr="00730F68" w:rsidRDefault="00740C5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Сочинение-эссе.</w:t>
            </w:r>
          </w:p>
          <w:p w:rsidR="00740C57" w:rsidRPr="00730F68" w:rsidRDefault="00740C57" w:rsidP="00730F68">
            <w:pPr>
              <w:pStyle w:val="TableParagraph"/>
              <w:spacing w:before="4"/>
              <w:ind w:left="0"/>
              <w:rPr>
                <w:b/>
                <w:bCs/>
                <w:sz w:val="17"/>
                <w:szCs w:val="17"/>
                <w:lang w:val="ru-RU"/>
              </w:rPr>
            </w:pPr>
          </w:p>
          <w:p w:rsidR="00740C57" w:rsidRPr="00730F68" w:rsidRDefault="00740C57" w:rsidP="00730F68">
            <w:pPr>
              <w:pStyle w:val="TableParagraph"/>
              <w:ind w:right="254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Мини-выступление по заданному плану</w:t>
            </w: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57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11.04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Ролевая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игра</w:t>
            </w:r>
            <w:proofErr w:type="spellEnd"/>
            <w:r w:rsidRPr="00730F68">
              <w:rPr>
                <w:sz w:val="20"/>
                <w:szCs w:val="20"/>
              </w:rPr>
              <w:t>: «</w:t>
            </w:r>
            <w:proofErr w:type="spellStart"/>
            <w:r w:rsidRPr="00730F68">
              <w:rPr>
                <w:sz w:val="20"/>
                <w:szCs w:val="20"/>
              </w:rPr>
              <w:t>Политические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дебаты</w:t>
            </w:r>
            <w:proofErr w:type="spellEnd"/>
            <w:r w:rsidRPr="00730F68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58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Ролевая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игра</w:t>
            </w:r>
            <w:proofErr w:type="spellEnd"/>
            <w:r w:rsidRPr="00730F68">
              <w:rPr>
                <w:sz w:val="20"/>
                <w:szCs w:val="20"/>
              </w:rPr>
              <w:t>: «</w:t>
            </w:r>
            <w:proofErr w:type="spellStart"/>
            <w:r w:rsidRPr="00730F68">
              <w:rPr>
                <w:sz w:val="20"/>
                <w:szCs w:val="20"/>
              </w:rPr>
              <w:t>Политические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дебаты</w:t>
            </w:r>
            <w:proofErr w:type="spellEnd"/>
            <w:r w:rsidRPr="00730F68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59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18.04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Ролевая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игра</w:t>
            </w:r>
            <w:proofErr w:type="spellEnd"/>
            <w:r w:rsidRPr="00730F68">
              <w:rPr>
                <w:sz w:val="20"/>
                <w:szCs w:val="20"/>
              </w:rPr>
              <w:t>: «</w:t>
            </w:r>
            <w:proofErr w:type="spellStart"/>
            <w:r w:rsidRPr="00730F68">
              <w:rPr>
                <w:sz w:val="20"/>
                <w:szCs w:val="20"/>
              </w:rPr>
              <w:t>Выборы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президента</w:t>
            </w:r>
            <w:proofErr w:type="spellEnd"/>
            <w:r w:rsidRPr="00730F68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60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Ролевая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игра</w:t>
            </w:r>
            <w:proofErr w:type="spellEnd"/>
            <w:r w:rsidRPr="00730F68">
              <w:rPr>
                <w:sz w:val="20"/>
                <w:szCs w:val="20"/>
              </w:rPr>
              <w:t>: «</w:t>
            </w:r>
            <w:proofErr w:type="spellStart"/>
            <w:r w:rsidRPr="00730F68">
              <w:rPr>
                <w:sz w:val="20"/>
                <w:szCs w:val="20"/>
              </w:rPr>
              <w:t>Выборы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президента</w:t>
            </w:r>
            <w:proofErr w:type="spellEnd"/>
            <w:r w:rsidRPr="00730F68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61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25.04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Ролевая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игра</w:t>
            </w:r>
            <w:proofErr w:type="spellEnd"/>
            <w:r w:rsidRPr="00730F68">
              <w:rPr>
                <w:sz w:val="20"/>
                <w:szCs w:val="20"/>
              </w:rPr>
              <w:t>: «</w:t>
            </w:r>
            <w:proofErr w:type="spellStart"/>
            <w:r w:rsidRPr="00730F68">
              <w:rPr>
                <w:sz w:val="20"/>
                <w:szCs w:val="20"/>
              </w:rPr>
              <w:t>Выборы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президента</w:t>
            </w:r>
            <w:proofErr w:type="spellEnd"/>
            <w:r w:rsidRPr="00730F68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62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8.05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Ролевая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игра</w:t>
            </w:r>
            <w:proofErr w:type="spellEnd"/>
            <w:r w:rsidRPr="00730F68">
              <w:rPr>
                <w:sz w:val="20"/>
                <w:szCs w:val="20"/>
              </w:rPr>
              <w:t>: «</w:t>
            </w:r>
            <w:proofErr w:type="spellStart"/>
            <w:r w:rsidRPr="00730F68">
              <w:rPr>
                <w:sz w:val="20"/>
                <w:szCs w:val="20"/>
              </w:rPr>
              <w:t>Выборы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президента</w:t>
            </w:r>
            <w:proofErr w:type="spellEnd"/>
            <w:r w:rsidRPr="00730F68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63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8.05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Политические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дебаты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64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Политические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дебаты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 w:rsidRPr="007106CF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65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16.05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Мой выбор – моя малая Родина</w:t>
            </w:r>
          </w:p>
        </w:tc>
        <w:tc>
          <w:tcPr>
            <w:tcW w:w="1980" w:type="dxa"/>
            <w:vMerge w:val="restart"/>
          </w:tcPr>
          <w:p w:rsidR="00740C57" w:rsidRPr="00730F68" w:rsidRDefault="00740C57" w:rsidP="00730F68">
            <w:pPr>
              <w:pStyle w:val="TableParagraph"/>
              <w:ind w:right="224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Умение систематизировать основные выводы проекта</w:t>
            </w:r>
          </w:p>
        </w:tc>
        <w:tc>
          <w:tcPr>
            <w:tcW w:w="2160" w:type="dxa"/>
            <w:vMerge w:val="restart"/>
          </w:tcPr>
          <w:p w:rsidR="00740C57" w:rsidRPr="00730F68" w:rsidRDefault="00740C57" w:rsidP="00730F68">
            <w:pPr>
              <w:pStyle w:val="TableParagraph"/>
              <w:ind w:right="144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Уметь ставить проблемные вопросы, пытаться найти решение ответов</w:t>
            </w:r>
          </w:p>
        </w:tc>
        <w:tc>
          <w:tcPr>
            <w:tcW w:w="2100" w:type="dxa"/>
            <w:vMerge w:val="restart"/>
          </w:tcPr>
          <w:p w:rsidR="00740C57" w:rsidRPr="00730F68" w:rsidRDefault="00740C57" w:rsidP="00730F68">
            <w:pPr>
              <w:pStyle w:val="TableParagraph"/>
              <w:spacing w:line="448" w:lineRule="auto"/>
              <w:ind w:right="529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Рецензии Рассказ по</w:t>
            </w:r>
            <w:r w:rsidRPr="00730F6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30F68">
              <w:rPr>
                <w:sz w:val="20"/>
                <w:szCs w:val="20"/>
                <w:lang w:val="ru-RU"/>
              </w:rPr>
              <w:t>плану</w:t>
            </w:r>
          </w:p>
          <w:p w:rsidR="00740C57" w:rsidRPr="00730F68" w:rsidRDefault="00740C5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0F68">
              <w:rPr>
                <w:sz w:val="20"/>
                <w:szCs w:val="20"/>
                <w:lang w:val="ru-RU"/>
              </w:rPr>
              <w:t>Интервьюирование</w:t>
            </w: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40C57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66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3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22.05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Обобщающий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урок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по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проектированию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29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67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22.05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Резерв</w:t>
            </w:r>
            <w:proofErr w:type="spellEnd"/>
            <w:r w:rsidRPr="00730F68">
              <w:rPr>
                <w:sz w:val="20"/>
                <w:szCs w:val="20"/>
              </w:rPr>
              <w:t xml:space="preserve">. </w:t>
            </w:r>
            <w:proofErr w:type="spellStart"/>
            <w:r w:rsidRPr="00730F68">
              <w:rPr>
                <w:sz w:val="20"/>
                <w:szCs w:val="20"/>
              </w:rPr>
              <w:t>Презентации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40C57">
        <w:trPr>
          <w:trHeight w:val="330"/>
        </w:trPr>
        <w:tc>
          <w:tcPr>
            <w:tcW w:w="648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730F68">
              <w:rPr>
                <w:sz w:val="20"/>
                <w:szCs w:val="20"/>
              </w:rPr>
              <w:t>68</w:t>
            </w:r>
          </w:p>
        </w:tc>
        <w:tc>
          <w:tcPr>
            <w:tcW w:w="1303" w:type="dxa"/>
          </w:tcPr>
          <w:p w:rsidR="00740C57" w:rsidRPr="00480E00" w:rsidRDefault="00480E00" w:rsidP="00730F68">
            <w:pPr>
              <w:pStyle w:val="TableParagraph"/>
              <w:spacing w:line="222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23.05</w:t>
            </w:r>
          </w:p>
        </w:tc>
        <w:tc>
          <w:tcPr>
            <w:tcW w:w="4817" w:type="dxa"/>
          </w:tcPr>
          <w:p w:rsidR="00740C57" w:rsidRPr="00730F68" w:rsidRDefault="00740C57" w:rsidP="00730F68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proofErr w:type="spellStart"/>
            <w:r w:rsidRPr="00730F68">
              <w:rPr>
                <w:sz w:val="20"/>
                <w:szCs w:val="20"/>
              </w:rPr>
              <w:t>Резерв</w:t>
            </w:r>
            <w:proofErr w:type="spellEnd"/>
            <w:r w:rsidRPr="00730F68">
              <w:rPr>
                <w:sz w:val="20"/>
                <w:szCs w:val="20"/>
              </w:rPr>
              <w:t xml:space="preserve">. </w:t>
            </w:r>
            <w:proofErr w:type="spellStart"/>
            <w:r w:rsidRPr="00730F68">
              <w:rPr>
                <w:sz w:val="20"/>
                <w:szCs w:val="20"/>
              </w:rPr>
              <w:t>Презентации</w:t>
            </w:r>
            <w:proofErr w:type="spellEnd"/>
            <w:r w:rsidRPr="00730F68">
              <w:rPr>
                <w:sz w:val="20"/>
                <w:szCs w:val="20"/>
              </w:rPr>
              <w:t xml:space="preserve"> </w:t>
            </w:r>
            <w:proofErr w:type="spellStart"/>
            <w:r w:rsidRPr="00730F68">
              <w:rPr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198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740C57" w:rsidRPr="00730F68" w:rsidRDefault="00740C5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</w:tcPr>
          <w:p w:rsidR="00740C57" w:rsidRPr="00730F68" w:rsidRDefault="00740C57" w:rsidP="00730F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40C57" w:rsidRDefault="00740C57">
      <w:bookmarkStart w:id="0" w:name="_GoBack"/>
      <w:bookmarkEnd w:id="0"/>
    </w:p>
    <w:sectPr w:rsidR="00740C57" w:rsidSect="001966D1">
      <w:pgSz w:w="16840" w:h="11910" w:orient="landscape"/>
      <w:pgMar w:top="360" w:right="10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31D"/>
    <w:multiLevelType w:val="hybridMultilevel"/>
    <w:tmpl w:val="C56067E6"/>
    <w:lvl w:ilvl="0" w:tplc="4BA8E376">
      <w:numFmt w:val="bullet"/>
      <w:lvlText w:val="o"/>
      <w:lvlJc w:val="left"/>
      <w:pPr>
        <w:ind w:left="2373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D66213CC">
      <w:numFmt w:val="bullet"/>
      <w:lvlText w:val="•"/>
      <w:lvlJc w:val="left"/>
      <w:pPr>
        <w:ind w:left="3628" w:hanging="360"/>
      </w:pPr>
      <w:rPr>
        <w:rFonts w:hint="default"/>
      </w:rPr>
    </w:lvl>
    <w:lvl w:ilvl="2" w:tplc="F9B07322">
      <w:numFmt w:val="bullet"/>
      <w:lvlText w:val="•"/>
      <w:lvlJc w:val="left"/>
      <w:pPr>
        <w:ind w:left="4876" w:hanging="360"/>
      </w:pPr>
      <w:rPr>
        <w:rFonts w:hint="default"/>
      </w:rPr>
    </w:lvl>
    <w:lvl w:ilvl="3" w:tplc="57420932">
      <w:numFmt w:val="bullet"/>
      <w:lvlText w:val="•"/>
      <w:lvlJc w:val="left"/>
      <w:pPr>
        <w:ind w:left="6124" w:hanging="360"/>
      </w:pPr>
      <w:rPr>
        <w:rFonts w:hint="default"/>
      </w:rPr>
    </w:lvl>
    <w:lvl w:ilvl="4" w:tplc="2C0E627C">
      <w:numFmt w:val="bullet"/>
      <w:lvlText w:val="•"/>
      <w:lvlJc w:val="left"/>
      <w:pPr>
        <w:ind w:left="7372" w:hanging="360"/>
      </w:pPr>
      <w:rPr>
        <w:rFonts w:hint="default"/>
      </w:rPr>
    </w:lvl>
    <w:lvl w:ilvl="5" w:tplc="BCD834BA">
      <w:numFmt w:val="bullet"/>
      <w:lvlText w:val="•"/>
      <w:lvlJc w:val="left"/>
      <w:pPr>
        <w:ind w:left="8620" w:hanging="360"/>
      </w:pPr>
      <w:rPr>
        <w:rFonts w:hint="default"/>
      </w:rPr>
    </w:lvl>
    <w:lvl w:ilvl="6" w:tplc="406CDCEE">
      <w:numFmt w:val="bullet"/>
      <w:lvlText w:val="•"/>
      <w:lvlJc w:val="left"/>
      <w:pPr>
        <w:ind w:left="9868" w:hanging="360"/>
      </w:pPr>
      <w:rPr>
        <w:rFonts w:hint="default"/>
      </w:rPr>
    </w:lvl>
    <w:lvl w:ilvl="7" w:tplc="192C0FB8">
      <w:numFmt w:val="bullet"/>
      <w:lvlText w:val="•"/>
      <w:lvlJc w:val="left"/>
      <w:pPr>
        <w:ind w:left="11116" w:hanging="360"/>
      </w:pPr>
      <w:rPr>
        <w:rFonts w:hint="default"/>
      </w:rPr>
    </w:lvl>
    <w:lvl w:ilvl="8" w:tplc="623AB24C">
      <w:numFmt w:val="bullet"/>
      <w:lvlText w:val="•"/>
      <w:lvlJc w:val="left"/>
      <w:pPr>
        <w:ind w:left="12364" w:hanging="360"/>
      </w:pPr>
      <w:rPr>
        <w:rFonts w:hint="default"/>
      </w:rPr>
    </w:lvl>
  </w:abstractNum>
  <w:abstractNum w:abstractNumId="1">
    <w:nsid w:val="4DA75333"/>
    <w:multiLevelType w:val="hybridMultilevel"/>
    <w:tmpl w:val="2FA0813A"/>
    <w:lvl w:ilvl="0" w:tplc="48623866">
      <w:start w:val="1"/>
      <w:numFmt w:val="decimal"/>
      <w:lvlText w:val="%1.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7"/>
        </w:tabs>
        <w:ind w:left="11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7"/>
        </w:tabs>
        <w:ind w:left="19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7"/>
        </w:tabs>
        <w:ind w:left="33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7"/>
        </w:tabs>
        <w:ind w:left="40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7"/>
        </w:tabs>
        <w:ind w:left="55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7"/>
        </w:tabs>
        <w:ind w:left="6227" w:hanging="180"/>
      </w:pPr>
    </w:lvl>
  </w:abstractNum>
  <w:abstractNum w:abstractNumId="2">
    <w:nsid w:val="52043D50"/>
    <w:multiLevelType w:val="hybridMultilevel"/>
    <w:tmpl w:val="C4A43E20"/>
    <w:lvl w:ilvl="0" w:tplc="DC403DC4">
      <w:start w:val="1"/>
      <w:numFmt w:val="decimal"/>
      <w:lvlText w:val="%1."/>
      <w:lvlJc w:val="left"/>
      <w:pPr>
        <w:ind w:left="921" w:hanging="34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208EF8A">
      <w:start w:val="1"/>
      <w:numFmt w:val="decimal"/>
      <w:lvlText w:val="%2."/>
      <w:lvlJc w:val="left"/>
      <w:pPr>
        <w:ind w:left="1293" w:hanging="361"/>
      </w:pPr>
      <w:rPr>
        <w:rFonts w:hint="default"/>
        <w:w w:val="99"/>
      </w:rPr>
    </w:lvl>
    <w:lvl w:ilvl="2" w:tplc="12E41CC4">
      <w:numFmt w:val="bullet"/>
      <w:lvlText w:val="•"/>
      <w:lvlJc w:val="left"/>
      <w:pPr>
        <w:ind w:left="2806" w:hanging="361"/>
      </w:pPr>
      <w:rPr>
        <w:rFonts w:hint="default"/>
      </w:rPr>
    </w:lvl>
    <w:lvl w:ilvl="3" w:tplc="F07A1BF0">
      <w:numFmt w:val="bullet"/>
      <w:lvlText w:val="•"/>
      <w:lvlJc w:val="left"/>
      <w:pPr>
        <w:ind w:left="4313" w:hanging="361"/>
      </w:pPr>
      <w:rPr>
        <w:rFonts w:hint="default"/>
      </w:rPr>
    </w:lvl>
    <w:lvl w:ilvl="4" w:tplc="0CBE571E">
      <w:numFmt w:val="bullet"/>
      <w:lvlText w:val="•"/>
      <w:lvlJc w:val="left"/>
      <w:pPr>
        <w:ind w:left="5820" w:hanging="361"/>
      </w:pPr>
      <w:rPr>
        <w:rFonts w:hint="default"/>
      </w:rPr>
    </w:lvl>
    <w:lvl w:ilvl="5" w:tplc="AC9A447E">
      <w:numFmt w:val="bullet"/>
      <w:lvlText w:val="•"/>
      <w:lvlJc w:val="left"/>
      <w:pPr>
        <w:ind w:left="7326" w:hanging="361"/>
      </w:pPr>
      <w:rPr>
        <w:rFonts w:hint="default"/>
      </w:rPr>
    </w:lvl>
    <w:lvl w:ilvl="6" w:tplc="F5C04E4A">
      <w:numFmt w:val="bullet"/>
      <w:lvlText w:val="•"/>
      <w:lvlJc w:val="left"/>
      <w:pPr>
        <w:ind w:left="8833" w:hanging="361"/>
      </w:pPr>
      <w:rPr>
        <w:rFonts w:hint="default"/>
      </w:rPr>
    </w:lvl>
    <w:lvl w:ilvl="7" w:tplc="FEBAB3CE">
      <w:numFmt w:val="bullet"/>
      <w:lvlText w:val="•"/>
      <w:lvlJc w:val="left"/>
      <w:pPr>
        <w:ind w:left="10340" w:hanging="361"/>
      </w:pPr>
      <w:rPr>
        <w:rFonts w:hint="default"/>
      </w:rPr>
    </w:lvl>
    <w:lvl w:ilvl="8" w:tplc="56CC2998">
      <w:numFmt w:val="bullet"/>
      <w:lvlText w:val="•"/>
      <w:lvlJc w:val="left"/>
      <w:pPr>
        <w:ind w:left="11846" w:hanging="361"/>
      </w:pPr>
      <w:rPr>
        <w:rFonts w:hint="default"/>
      </w:rPr>
    </w:lvl>
  </w:abstractNum>
  <w:abstractNum w:abstractNumId="3">
    <w:nsid w:val="779B59D0"/>
    <w:multiLevelType w:val="hybridMultilevel"/>
    <w:tmpl w:val="90A81B7A"/>
    <w:lvl w:ilvl="0" w:tplc="64382E3C">
      <w:numFmt w:val="bullet"/>
      <w:lvlText w:val=""/>
      <w:lvlJc w:val="left"/>
      <w:pPr>
        <w:ind w:left="213" w:hanging="696"/>
      </w:pPr>
      <w:rPr>
        <w:rFonts w:ascii="Symbol" w:eastAsia="Times New Roman" w:hAnsi="Symbol" w:hint="default"/>
        <w:w w:val="99"/>
        <w:sz w:val="28"/>
        <w:szCs w:val="28"/>
      </w:rPr>
    </w:lvl>
    <w:lvl w:ilvl="1" w:tplc="349498E2">
      <w:numFmt w:val="bullet"/>
      <w:lvlText w:val="•"/>
      <w:lvlJc w:val="left"/>
      <w:pPr>
        <w:ind w:left="1684" w:hanging="696"/>
      </w:pPr>
      <w:rPr>
        <w:rFonts w:hint="default"/>
      </w:rPr>
    </w:lvl>
    <w:lvl w:ilvl="2" w:tplc="99001320">
      <w:numFmt w:val="bullet"/>
      <w:lvlText w:val="•"/>
      <w:lvlJc w:val="left"/>
      <w:pPr>
        <w:ind w:left="3148" w:hanging="696"/>
      </w:pPr>
      <w:rPr>
        <w:rFonts w:hint="default"/>
      </w:rPr>
    </w:lvl>
    <w:lvl w:ilvl="3" w:tplc="F8BAAE52">
      <w:numFmt w:val="bullet"/>
      <w:lvlText w:val="•"/>
      <w:lvlJc w:val="left"/>
      <w:pPr>
        <w:ind w:left="4612" w:hanging="696"/>
      </w:pPr>
      <w:rPr>
        <w:rFonts w:hint="default"/>
      </w:rPr>
    </w:lvl>
    <w:lvl w:ilvl="4" w:tplc="1FCADC80">
      <w:numFmt w:val="bullet"/>
      <w:lvlText w:val="•"/>
      <w:lvlJc w:val="left"/>
      <w:pPr>
        <w:ind w:left="6076" w:hanging="696"/>
      </w:pPr>
      <w:rPr>
        <w:rFonts w:hint="default"/>
      </w:rPr>
    </w:lvl>
    <w:lvl w:ilvl="5" w:tplc="A2C4C4E0">
      <w:numFmt w:val="bullet"/>
      <w:lvlText w:val="•"/>
      <w:lvlJc w:val="left"/>
      <w:pPr>
        <w:ind w:left="7540" w:hanging="696"/>
      </w:pPr>
      <w:rPr>
        <w:rFonts w:hint="default"/>
      </w:rPr>
    </w:lvl>
    <w:lvl w:ilvl="6" w:tplc="5358DE58">
      <w:numFmt w:val="bullet"/>
      <w:lvlText w:val="•"/>
      <w:lvlJc w:val="left"/>
      <w:pPr>
        <w:ind w:left="9004" w:hanging="696"/>
      </w:pPr>
      <w:rPr>
        <w:rFonts w:hint="default"/>
      </w:rPr>
    </w:lvl>
    <w:lvl w:ilvl="7" w:tplc="76B8DB72">
      <w:numFmt w:val="bullet"/>
      <w:lvlText w:val="•"/>
      <w:lvlJc w:val="left"/>
      <w:pPr>
        <w:ind w:left="10468" w:hanging="696"/>
      </w:pPr>
      <w:rPr>
        <w:rFonts w:hint="default"/>
      </w:rPr>
    </w:lvl>
    <w:lvl w:ilvl="8" w:tplc="4D3A20E8">
      <w:numFmt w:val="bullet"/>
      <w:lvlText w:val="•"/>
      <w:lvlJc w:val="left"/>
      <w:pPr>
        <w:ind w:left="11932" w:hanging="69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6D1"/>
    <w:rsid w:val="000E2B18"/>
    <w:rsid w:val="00107E89"/>
    <w:rsid w:val="00153257"/>
    <w:rsid w:val="001966D1"/>
    <w:rsid w:val="00214FFE"/>
    <w:rsid w:val="002E7406"/>
    <w:rsid w:val="00480E00"/>
    <w:rsid w:val="006E2C6A"/>
    <w:rsid w:val="007106CF"/>
    <w:rsid w:val="00730F68"/>
    <w:rsid w:val="00740C57"/>
    <w:rsid w:val="00811C5E"/>
    <w:rsid w:val="008C4CA1"/>
    <w:rsid w:val="008C6010"/>
    <w:rsid w:val="009D5F9E"/>
    <w:rsid w:val="00A24664"/>
    <w:rsid w:val="00AD1BC3"/>
    <w:rsid w:val="00AF615E"/>
    <w:rsid w:val="00F14B94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966D1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966D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E2B18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1966D1"/>
    <w:pPr>
      <w:ind w:left="21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1966D1"/>
    <w:pPr>
      <w:spacing w:line="322" w:lineRule="exact"/>
      <w:ind w:left="1293" w:hanging="360"/>
    </w:pPr>
  </w:style>
  <w:style w:type="paragraph" w:customStyle="1" w:styleId="TableParagraph">
    <w:name w:val="Table Paragraph"/>
    <w:basedOn w:val="a"/>
    <w:uiPriority w:val="99"/>
    <w:rsid w:val="001966D1"/>
    <w:pPr>
      <w:ind w:left="107"/>
    </w:pPr>
  </w:style>
  <w:style w:type="paragraph" w:styleId="a6">
    <w:name w:val="Balloon Text"/>
    <w:basedOn w:val="a"/>
    <w:link w:val="a7"/>
    <w:uiPriority w:val="99"/>
    <w:semiHidden/>
    <w:rsid w:val="0010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07E89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107E8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10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ina.h1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kkm.ru/" TargetMode="External"/><Relationship Id="rId12" Type="http://schemas.openxmlformats.org/officeDocument/2006/relationships/hyperlink" Target="http://www.krsksta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niseisk.narod.ru/" TargetMode="External"/><Relationship Id="rId11" Type="http://schemas.openxmlformats.org/officeDocument/2006/relationships/hyperlink" Target="http://territory.newslab.ru/" TargetMode="External"/><Relationship Id="rId5" Type="http://schemas.openxmlformats.org/officeDocument/2006/relationships/hyperlink" Target="http://www.sibheritage.nsc.ru/" TargetMode="External"/><Relationship Id="rId10" Type="http://schemas.openxmlformats.org/officeDocument/2006/relationships/hyperlink" Target="http://archaeology.kras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jusev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1413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Samsung</cp:lastModifiedBy>
  <cp:revision>8</cp:revision>
  <cp:lastPrinted>2017-12-08T03:49:00Z</cp:lastPrinted>
  <dcterms:created xsi:type="dcterms:W3CDTF">2017-10-15T16:44:00Z</dcterms:created>
  <dcterms:modified xsi:type="dcterms:W3CDTF">2019-03-11T16:38:00Z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10.1.0</vt:lpwstr>
  </property>
</Properties>
</file>