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F" w:rsidRPr="004A6493" w:rsidRDefault="004275FF" w:rsidP="00AB083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649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0007" w:rsidRPr="004A6493" w:rsidRDefault="00550007" w:rsidP="00AB083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75FF" w:rsidRPr="004A6493" w:rsidRDefault="004275FF" w:rsidP="00AB083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b/>
          <w:sz w:val="24"/>
          <w:szCs w:val="24"/>
        </w:rPr>
        <w:t xml:space="preserve">              </w:t>
      </w:r>
      <w:r w:rsidRPr="004A6493">
        <w:rPr>
          <w:rFonts w:ascii="Times New Roman" w:hAnsi="Times New Roman"/>
          <w:sz w:val="24"/>
          <w:szCs w:val="24"/>
        </w:rPr>
        <w:t xml:space="preserve">Рабочая программа по предмету «Математика» 1 класс создана на основе следующих нормативных   документов и методических  рекомендаций  </w:t>
      </w:r>
      <w:proofErr w:type="gramStart"/>
      <w:r w:rsidRPr="004A6493">
        <w:rPr>
          <w:rFonts w:ascii="Times New Roman" w:hAnsi="Times New Roman"/>
          <w:sz w:val="24"/>
          <w:szCs w:val="24"/>
        </w:rPr>
        <w:t>:Ф</w:t>
      </w:r>
      <w:proofErr w:type="gramEnd"/>
      <w:r w:rsidRPr="004A6493">
        <w:rPr>
          <w:rFonts w:ascii="Times New Roman" w:hAnsi="Times New Roman"/>
          <w:sz w:val="24"/>
          <w:szCs w:val="24"/>
        </w:rPr>
        <w:t>едерального государственного        стандарта начального общего образования: утвержден приказом Министерства образования науки Российской  Федерации от 6 октября 2009 г. №373</w:t>
      </w:r>
    </w:p>
    <w:p w:rsidR="004275FF" w:rsidRPr="004A6493" w:rsidRDefault="004275FF" w:rsidP="00AB083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      Примерной образовательной программы начального общего образования Федерального перечня учебников, рекомендованных (допущенных) МО и Н РФ к использованию в образовательном процессе в общеобразовательных учреждениях, на 2014-2015 учебный год: Приказ Министерства образования и науки Российской Федерации №</w:t>
      </w:r>
      <w:r w:rsidRPr="004A6493">
        <w:rPr>
          <w:rFonts w:ascii="Times New Roman" w:eastAsia="Times New Roman" w:hAnsi="Times New Roman"/>
          <w:sz w:val="24"/>
          <w:szCs w:val="24"/>
          <w:lang w:eastAsia="ru-RU"/>
        </w:rPr>
        <w:t xml:space="preserve"> 253 от 31.03.2014 г.</w:t>
      </w:r>
      <w:r w:rsidRPr="004A6493">
        <w:rPr>
          <w:rFonts w:ascii="Times New Roman" w:hAnsi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</w:t>
      </w:r>
      <w:proofErr w:type="gramStart"/>
      <w:r w:rsidRPr="004A6493">
        <w:rPr>
          <w:rFonts w:ascii="Times New Roman" w:hAnsi="Times New Roman"/>
          <w:sz w:val="24"/>
          <w:szCs w:val="24"/>
        </w:rPr>
        <w:t>.»</w:t>
      </w:r>
      <w:proofErr w:type="gramEnd"/>
    </w:p>
    <w:p w:rsidR="004275FF" w:rsidRPr="004A6493" w:rsidRDefault="004275FF" w:rsidP="00AB08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 Положения о рабочей программе школы.</w:t>
      </w:r>
    </w:p>
    <w:p w:rsidR="004275FF" w:rsidRPr="004A6493" w:rsidRDefault="004275FF" w:rsidP="00AB08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6493">
        <w:rPr>
          <w:rFonts w:ascii="Times New Roman" w:hAnsi="Times New Roman"/>
          <w:color w:val="000000"/>
          <w:sz w:val="24"/>
          <w:szCs w:val="24"/>
        </w:rPr>
        <w:t xml:space="preserve">        Данная   программа   адаптирована   для  учащихся  с  ограниченными возможностями  здоровья: 5.1  ,7/1 в  соответствии с АООП НОО  и  приказом  ТМК ОУ «Дудинская  средняя школа №1»  от  31.08.2018г.  №  125/12.</w:t>
      </w:r>
    </w:p>
    <w:p w:rsidR="004275FF" w:rsidRPr="004A6493" w:rsidRDefault="004275FF" w:rsidP="00AB08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A6493">
        <w:rPr>
          <w:rFonts w:ascii="Times New Roman" w:hAnsi="Times New Roman"/>
          <w:color w:val="000000"/>
          <w:sz w:val="24"/>
          <w:szCs w:val="24"/>
        </w:rPr>
        <w:t>В соответствии с ООП НОО  на изучение учебного предмета «Математика»  в 1 классе отводится 132 часов в год, 4 часа в неделю (при 33 учебных неделях).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rPr>
          <w:b/>
          <w:bCs/>
        </w:rPr>
        <w:t xml:space="preserve">Цель программы обучения: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rPr>
          <w:b/>
          <w:bCs/>
        </w:rPr>
        <w:t xml:space="preserve">Задачи программы обучения: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 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-овладевать основами логического и алгоритмического мышления, пространственного воображения и математической речи, формировать необходимые вычислительные навыки;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lastRenderedPageBreak/>
        <w:t xml:space="preserve">- учить применять математические знания и представления для решения учебных задач и в повседневных ситуациях;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 дать представление о числе как результате счёта и измерения, о десятичном принципе записи чисел;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 учить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значение, формировать опыт решения текстовых задач; 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 знакомить с простейшими геометрическими формами, учить распознавать, называть и изображать геометрические фигуры, овладевать способами измерения длин и площадей; </w:t>
      </w:r>
    </w:p>
    <w:p w:rsidR="004275FF" w:rsidRPr="00596189" w:rsidRDefault="004275FF" w:rsidP="00596189">
      <w:pPr>
        <w:pStyle w:val="Default"/>
        <w:spacing w:line="360" w:lineRule="auto"/>
      </w:pPr>
      <w:r w:rsidRPr="004A6493">
        <w:t xml:space="preserve">- учить извлекать необходимые данные из таблиц и диаграмм, заполнять готовые формы, объяснять, сравнивать и обобщать информацию, делать выводы и прогнозы. </w:t>
      </w:r>
    </w:p>
    <w:p w:rsidR="00550007" w:rsidRPr="00596189" w:rsidRDefault="004275FF" w:rsidP="0059618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A6493">
        <w:rPr>
          <w:b/>
          <w:bCs/>
          <w:sz w:val="28"/>
          <w:szCs w:val="28"/>
        </w:rPr>
        <w:t>Общая характеристика учебного предмета</w:t>
      </w:r>
    </w:p>
    <w:p w:rsidR="004275FF" w:rsidRPr="004A6493" w:rsidRDefault="004275FF" w:rsidP="00AB0835">
      <w:pPr>
        <w:pStyle w:val="Default"/>
        <w:spacing w:line="360" w:lineRule="auto"/>
        <w:ind w:left="-567"/>
        <w:jc w:val="both"/>
        <w:rPr>
          <w:b/>
          <w:bCs/>
        </w:rPr>
      </w:pPr>
      <w:r w:rsidRPr="004A6493">
        <w:t xml:space="preserve">Содержание рабочей программы направлено на освоение учащимися УУД на базовом уровне, что соответствует образовательной программе МБОУ «ЧСОШ № 1» с. Черемшан РТ. Она включает все темы, предусмотренные ФГОС основного общего образования по математике и авторской программой учебного курса Г.В.Дорофеев, </w:t>
      </w:r>
      <w:proofErr w:type="spellStart"/>
      <w:r w:rsidRPr="004A6493">
        <w:t>Т.Н.Миракова</w:t>
      </w:r>
      <w:proofErr w:type="spellEnd"/>
      <w:r w:rsidRPr="004A6493">
        <w:t>. 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4A6493">
        <w:t>дств дл</w:t>
      </w:r>
      <w:proofErr w:type="gramEnd"/>
      <w:r w:rsidRPr="004A6493">
        <w:t xml:space="preserve"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 </w:t>
      </w:r>
    </w:p>
    <w:p w:rsidR="004275FF" w:rsidRPr="004A6493" w:rsidRDefault="004275FF" w:rsidP="00AB0835">
      <w:pPr>
        <w:pStyle w:val="Default"/>
        <w:spacing w:line="360" w:lineRule="auto"/>
        <w:jc w:val="both"/>
      </w:pPr>
      <w:r w:rsidRPr="004A6493">
        <w:rPr>
          <w:b/>
          <w:bCs/>
        </w:rPr>
        <w:t xml:space="preserve">      Описание ценностных ориентиров </w:t>
      </w:r>
      <w:r w:rsidRPr="004A6493">
        <w:t xml:space="preserve">содержания учебного предмета (для рабочих программ, разработанных в соответствии с требованиями ФГОС). </w:t>
      </w:r>
    </w:p>
    <w:p w:rsidR="004275FF" w:rsidRPr="004A6493" w:rsidRDefault="004275FF" w:rsidP="00AB0835">
      <w:pPr>
        <w:pStyle w:val="Default"/>
        <w:spacing w:line="360" w:lineRule="auto"/>
        <w:jc w:val="both"/>
      </w:pPr>
      <w:r w:rsidRPr="004A6493">
        <w:t xml:space="preserve">Математика как учебный предмет играет существенную роль в образовании и воспитании младших школьников. С её помощью ребёнок учится решать жизненно важные проблемы, познавать окружающий мир. Данная программа определяет начальный этап непрерывного курса математики, разрабатываемого с позиций усиления общекультурного звучания математического образования и повышения его значимости </w:t>
      </w:r>
      <w:r w:rsidRPr="004A6493">
        <w:lastRenderedPageBreak/>
        <w:t xml:space="preserve">для формирования подрастающего человека как личности. Предлагаемая система обучения опирается на </w:t>
      </w:r>
      <w:proofErr w:type="gramStart"/>
      <w:r w:rsidRPr="004A6493">
        <w:t>эмоциональный</w:t>
      </w:r>
      <w:proofErr w:type="gramEnd"/>
      <w:r w:rsidRPr="004A6493">
        <w:t xml:space="preserve"> и образный компоненты мышления младшего школьника и предполагает формирование обогащённых математических знаний и умений на основе использования широкой интеграции математики с другими о областями   знания и культуры.</w:t>
      </w:r>
    </w:p>
    <w:p w:rsidR="004275FF" w:rsidRPr="004A6493" w:rsidRDefault="004275FF" w:rsidP="00AB0835">
      <w:pPr>
        <w:pStyle w:val="Default"/>
        <w:spacing w:line="360" w:lineRule="auto"/>
        <w:jc w:val="both"/>
        <w:rPr>
          <w:rFonts w:eastAsia="Times New Roman"/>
          <w:b/>
          <w:bCs/>
          <w:lang w:eastAsia="ru-RU"/>
        </w:rPr>
      </w:pPr>
      <w:r w:rsidRPr="004A6493">
        <w:rPr>
          <w:rFonts w:eastAsia="Times New Roman"/>
          <w:b/>
          <w:bCs/>
          <w:lang w:eastAsia="ru-RU"/>
        </w:rPr>
        <w:t>Место предмета в базисном учебном плане</w:t>
      </w:r>
    </w:p>
    <w:p w:rsidR="004275FF" w:rsidRPr="004A6493" w:rsidRDefault="004275FF" w:rsidP="00AB0835">
      <w:pPr>
        <w:pStyle w:val="Default"/>
        <w:spacing w:line="360" w:lineRule="auto"/>
        <w:jc w:val="both"/>
      </w:pPr>
      <w:r w:rsidRPr="004A6493">
        <w:rPr>
          <w:rFonts w:eastAsia="Times New Roman"/>
          <w:b/>
          <w:bCs/>
          <w:lang w:eastAsia="ru-RU"/>
        </w:rPr>
        <w:t xml:space="preserve">      </w:t>
      </w:r>
      <w:r w:rsidRPr="004A6493">
        <w:rPr>
          <w:rFonts w:eastAsia="Times New Roman"/>
          <w:lang w:eastAsia="ru-RU"/>
        </w:rPr>
        <w:t xml:space="preserve">Каждый раздел темы имеет свою </w:t>
      </w:r>
      <w:r w:rsidRPr="004A6493">
        <w:rPr>
          <w:rFonts w:eastAsia="Times New Roman"/>
          <w:b/>
          <w:bCs/>
          <w:i/>
          <w:iCs/>
          <w:lang w:eastAsia="ru-RU"/>
        </w:rPr>
        <w:t>комплексно - дидактическую цель</w:t>
      </w:r>
      <w:r w:rsidRPr="004A6493">
        <w:rPr>
          <w:rFonts w:eastAsia="Times New Roman"/>
          <w:i/>
          <w:iCs/>
          <w:lang w:eastAsia="ru-RU"/>
        </w:rPr>
        <w:t xml:space="preserve">, </w:t>
      </w:r>
      <w:r w:rsidRPr="004A6493">
        <w:rPr>
          <w:rFonts w:eastAsia="Times New Roman"/>
          <w:lang w:eastAsia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4A6493">
        <w:rPr>
          <w:rFonts w:eastAsia="Times New Roman"/>
          <w:bCs/>
          <w:lang w:eastAsia="ru-RU"/>
        </w:rPr>
        <w:t>виде разделов</w:t>
      </w:r>
      <w:r w:rsidRPr="004A6493">
        <w:rPr>
          <w:rFonts w:eastAsia="Times New Roman"/>
          <w:b/>
          <w:bCs/>
          <w:lang w:eastAsia="ru-RU"/>
        </w:rPr>
        <w:t>,</w:t>
      </w:r>
      <w:r w:rsidRPr="004A6493">
        <w:rPr>
          <w:rFonts w:eastAsia="Times New Roman"/>
          <w:lang w:eastAsia="ru-RU"/>
        </w:rPr>
        <w:t xml:space="preserve"> внутри которых учебный материал распределен по темам. </w:t>
      </w:r>
    </w:p>
    <w:p w:rsidR="004275FF" w:rsidRPr="004A6493" w:rsidRDefault="004275FF" w:rsidP="00AB0835">
      <w:pPr>
        <w:spacing w:before="100" w:beforeAutospacing="1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493">
        <w:rPr>
          <w:rFonts w:ascii="Times New Roman" w:eastAsia="Times New Roman" w:hAnsi="Times New Roman"/>
          <w:b/>
          <w:sz w:val="24"/>
          <w:szCs w:val="24"/>
          <w:lang w:eastAsia="ru-RU"/>
        </w:rPr>
        <w:t>Из разделов формируется учебный курс по предмету</w:t>
      </w:r>
      <w:r w:rsidRPr="004A64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44"/>
        <w:gridCol w:w="3402"/>
        <w:gridCol w:w="3828"/>
      </w:tblGrid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A6493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A6493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4A6493">
              <w:rPr>
                <w:rFonts w:eastAsia="Times New Roman"/>
                <w:lang w:eastAsia="ru-RU"/>
              </w:rPr>
              <w:t>/</w:t>
            </w:r>
            <w:proofErr w:type="spellStart"/>
            <w:r w:rsidRPr="004A6493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A6493">
              <w:t>Название раздела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фактически</w:t>
            </w:r>
          </w:p>
        </w:tc>
      </w:tr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</w:pPr>
            <w:r w:rsidRPr="004A6493">
              <w:t xml:space="preserve">Сравнение и счёт предметов 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13 часов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13 часов</w:t>
            </w:r>
          </w:p>
        </w:tc>
      </w:tr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</w:pPr>
            <w:r w:rsidRPr="004A6493">
              <w:t xml:space="preserve">Множества и действия с ними 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10 часов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10 часов</w:t>
            </w:r>
          </w:p>
        </w:tc>
      </w:tr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</w:pPr>
            <w:r w:rsidRPr="004A6493">
              <w:t xml:space="preserve">Числа от 1 до 10. Число 0. Нумерация  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24 часа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24 часа</w:t>
            </w:r>
          </w:p>
        </w:tc>
      </w:tr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</w:pPr>
            <w:r w:rsidRPr="004A6493">
              <w:t xml:space="preserve">Сложение и вычитание  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57 часов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57 часов</w:t>
            </w:r>
          </w:p>
        </w:tc>
      </w:tr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</w:pPr>
            <w:r w:rsidRPr="004A6493">
              <w:t xml:space="preserve">Числа от 11 до 20.    Нумерация 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6 часов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6 часов</w:t>
            </w:r>
          </w:p>
        </w:tc>
      </w:tr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</w:pPr>
            <w:r w:rsidRPr="004A6493">
              <w:t xml:space="preserve">Сложение и вычитание 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22 часа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22 часа</w:t>
            </w:r>
          </w:p>
        </w:tc>
      </w:tr>
      <w:tr w:rsidR="004275FF" w:rsidRPr="004A6493" w:rsidTr="00760653">
        <w:tc>
          <w:tcPr>
            <w:tcW w:w="1101" w:type="dxa"/>
            <w:shd w:val="clear" w:color="auto" w:fill="auto"/>
          </w:tcPr>
          <w:p w:rsidR="004275FF" w:rsidRPr="004A6493" w:rsidRDefault="004275FF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</w:pPr>
            <w:r w:rsidRPr="004A6493">
              <w:t>ИТОГО</w:t>
            </w:r>
          </w:p>
        </w:tc>
        <w:tc>
          <w:tcPr>
            <w:tcW w:w="3402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132 часа</w:t>
            </w:r>
          </w:p>
        </w:tc>
        <w:tc>
          <w:tcPr>
            <w:tcW w:w="3828" w:type="dxa"/>
            <w:shd w:val="clear" w:color="auto" w:fill="auto"/>
          </w:tcPr>
          <w:p w:rsidR="004275FF" w:rsidRPr="004A6493" w:rsidRDefault="004275FF" w:rsidP="00AB0835">
            <w:pPr>
              <w:pStyle w:val="Default"/>
              <w:spacing w:line="360" w:lineRule="auto"/>
              <w:jc w:val="center"/>
            </w:pPr>
            <w:r w:rsidRPr="004A6493">
              <w:t>132 часа</w:t>
            </w:r>
          </w:p>
        </w:tc>
      </w:tr>
    </w:tbl>
    <w:p w:rsidR="00596189" w:rsidRDefault="00596189" w:rsidP="0059618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75FF" w:rsidRPr="00596189" w:rsidRDefault="004275FF" w:rsidP="0059618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A6493">
        <w:rPr>
          <w:b/>
          <w:sz w:val="28"/>
          <w:szCs w:val="28"/>
        </w:rPr>
        <w:t>Планируемые результаты изучения учебного предмета.</w:t>
      </w:r>
    </w:p>
    <w:p w:rsidR="004275FF" w:rsidRPr="004A6493" w:rsidRDefault="004275FF" w:rsidP="00AB08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493">
        <w:rPr>
          <w:rFonts w:ascii="Times New Roman" w:hAnsi="Times New Roman"/>
          <w:sz w:val="24"/>
          <w:szCs w:val="24"/>
        </w:rPr>
        <w:t xml:space="preserve">Содержание курса математики обеспечивает реализацию следующих личностных, </w:t>
      </w:r>
      <w:proofErr w:type="spellStart"/>
      <w:r w:rsidRPr="004A649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A6493">
        <w:rPr>
          <w:rFonts w:ascii="Times New Roman" w:hAnsi="Times New Roman"/>
          <w:sz w:val="24"/>
          <w:szCs w:val="24"/>
        </w:rPr>
        <w:t xml:space="preserve"> и предметных результатов</w:t>
      </w:r>
    </w:p>
    <w:p w:rsidR="004275FF" w:rsidRPr="004A6493" w:rsidRDefault="004275FF" w:rsidP="00AB08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5FF" w:rsidRPr="004A6493" w:rsidRDefault="004275FF" w:rsidP="00AB0835">
      <w:pPr>
        <w:pStyle w:val="Default"/>
        <w:spacing w:line="360" w:lineRule="auto"/>
      </w:pPr>
      <w:r w:rsidRPr="004A6493">
        <w:rPr>
          <w:b/>
        </w:rPr>
        <w:t>Личностные универсальные учебные действия</w:t>
      </w:r>
      <w:r w:rsidRPr="004A6493">
        <w:t>.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 учащихся будут сформированы: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lastRenderedPageBreak/>
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-учебно-познавательный интерес к новому учебному материалу и способам решения новой задачи;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-ориентация на понимание причин успеха в учебной деятельности, в том числе на самоанализ и самоконтроль результата;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-способность к самооценке на основе критериев успешности учебной деятельности;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-установка на здоровый образ жизни;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-основы экологической культуры: принятие ценности природного мира, </w:t>
      </w:r>
      <w:proofErr w:type="spellStart"/>
      <w:r w:rsidRPr="004A6493">
        <w:t>здоровьесберегающего</w:t>
      </w:r>
      <w:proofErr w:type="spellEnd"/>
      <w:r w:rsidRPr="004A6493">
        <w:t xml:space="preserve"> поведения;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Учащиеся получат возможность для формирования: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-внутренней позиции обучающегося на уровне, понимания необходимости учения, выраженного в преобладании </w:t>
      </w:r>
      <w:proofErr w:type="spellStart"/>
      <w:r w:rsidRPr="004A6493">
        <w:t>мотивоВ</w:t>
      </w:r>
      <w:proofErr w:type="spellEnd"/>
      <w:r w:rsidRPr="004A6493">
        <w:t>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-выраженной устойчивой учебно-познавательной мотивации учения;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-устойчивого учебно-познавательного интереса к новым общим способам решения задач;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-адекватного понимания причин успешности / </w:t>
      </w:r>
      <w:proofErr w:type="spellStart"/>
      <w:r w:rsidRPr="004A6493">
        <w:t>неуспешности</w:t>
      </w:r>
      <w:proofErr w:type="spellEnd"/>
      <w:r w:rsidRPr="004A6493">
        <w:t xml:space="preserve"> учебной деятельности;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-положительной адекватной дифференцированной самооценки на основе критерия успешности реализации роли «хорошего ученика»;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-установки на здоровый образ жизни и реализации её в реальном поведении и поступках;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-осознанных устойчивых эстетических предпочтений и ориентации на искусство как значимую сферу человеческой жизни;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649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A6493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1.Умение выполнять пробное учебное действие, анализировать ситуацию, выявлять и конструктивно устранять причины затруднения.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>2. Освоение начальных умений проектной деятельности: постановка и сохранение целей учебной деятельности.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4. Приобретение </w:t>
      </w:r>
      <w:proofErr w:type="gramStart"/>
      <w:r w:rsidRPr="004A6493">
        <w:rPr>
          <w:rFonts w:ascii="Times New Roman" w:hAnsi="Times New Roman"/>
          <w:sz w:val="24"/>
          <w:szCs w:val="24"/>
        </w:rPr>
        <w:t>опыта использования методов решения проблем творческого</w:t>
      </w:r>
      <w:proofErr w:type="gramEnd"/>
      <w:r w:rsidRPr="004A6493">
        <w:rPr>
          <w:rFonts w:ascii="Times New Roman" w:hAnsi="Times New Roman"/>
          <w:sz w:val="24"/>
          <w:szCs w:val="24"/>
        </w:rPr>
        <w:t xml:space="preserve"> и поискового характера.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>5. Освоение начальных форм познавательной и личностной рефлексии.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6. Овладение различными способами поиска, сбора, обработки, анализа  и передачи информации в подготовки своего выступления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lastRenderedPageBreak/>
        <w:t>7. Формирование специфических для математики логических операций (сравнение, анализ, синтез, обобщение, классификация, аналогия, отнесение к известным понятиям), необходимых человеку для полноценного функционирования в современном обществе.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>8. Овладение навыками смыслового чтения текстов.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9. Освоение норм коммуникативного взаимодействия, готовность вести диалог, признавать возможность и право иметь своё мнение;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>10. Умение работать в парах и группах, договариваться о распределении функций в совместной деятельности, осуществлять контроль.</w:t>
      </w:r>
    </w:p>
    <w:p w:rsidR="004275FF" w:rsidRPr="00AB0835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11. Освоение базовых предметных и </w:t>
      </w:r>
      <w:proofErr w:type="spellStart"/>
      <w:r w:rsidRPr="004A649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A6493">
        <w:rPr>
          <w:rFonts w:ascii="Times New Roman" w:hAnsi="Times New Roman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493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>1. Освоение опыта самостоятельной математической деятельности по получению нового знания.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3. Овладение устной и письменной математической речью, основами логического, наглядного представления данных и процессов (схемы, таблицы, диаграммы, графики), исполнения и построения алгоритмов.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работать с таблицами, схемами, диаграммами и графиками, множествами и цепочками, представлять, анализировать и интерпретировать данные.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493">
        <w:rPr>
          <w:rFonts w:ascii="Times New Roman" w:hAnsi="Times New Roman"/>
          <w:sz w:val="24"/>
          <w:szCs w:val="24"/>
        </w:rPr>
        <w:t xml:space="preserve">5. Приобретение начального опыта применения математических знаний   для решения  учебно-практических задач. </w:t>
      </w:r>
    </w:p>
    <w:p w:rsidR="004275FF" w:rsidRPr="004A6493" w:rsidRDefault="004275FF" w:rsidP="00AB083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6493">
        <w:rPr>
          <w:rFonts w:ascii="Times New Roman" w:hAnsi="Times New Roman"/>
          <w:sz w:val="24"/>
          <w:szCs w:val="24"/>
        </w:rPr>
        <w:t xml:space="preserve">6. Приобретение первоначальных представлений о компьютерной грамотности. Приобретение первоначальных навыков работы на компьютере. </w:t>
      </w:r>
    </w:p>
    <w:p w:rsidR="004275FF" w:rsidRPr="004A6493" w:rsidRDefault="004275FF" w:rsidP="00AB0835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  <w:r w:rsidRPr="004A6493">
        <w:rPr>
          <w:rFonts w:ascii="Times New Roman" w:hAnsi="Times New Roman"/>
          <w:sz w:val="28"/>
          <w:szCs w:val="28"/>
        </w:rPr>
        <w:t xml:space="preserve"> </w:t>
      </w:r>
      <w:r w:rsidRPr="004A6493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 xml:space="preserve">Ожидаемые результаты формирования УУД к концу 1-го года </w:t>
      </w:r>
      <w:r w:rsidRPr="004A6493">
        <w:rPr>
          <w:rFonts w:ascii="Times New Roman" w:hAnsi="Times New Roman"/>
          <w:b/>
          <w:bCs/>
          <w:sz w:val="28"/>
          <w:szCs w:val="28"/>
          <w:u w:val="single"/>
        </w:rPr>
        <w:t>обучения.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Регулятивные УУД: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Учащиеся научатся: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·принимать и сохранять учебную задачу;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lastRenderedPageBreak/>
        <w:t>·учитывать выделенные учителем ориентиры действия в новом учебном материале в сотрудничестве с учителем;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·учитывать установленные правила в планировании и контроле способа решения;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·осуществлять итоговый и пошаговый контроль по результат;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·адекватно воспринимать предложения и оценку учителей, товарищей, родителей и других людей;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·различать способ и результат действия;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·вносить необходимые коррективы в действие после его завершения на основе его оценки и учёта характера сделанных ошибок, 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Учащиеся получат возможность научиться: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·в сотрудничестве с учителем ставить новые учебные задачи;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·преобразовывать практическую задачу </w:t>
      </w:r>
      <w:proofErr w:type="gramStart"/>
      <w:r w:rsidRPr="004A6493">
        <w:t>в</w:t>
      </w:r>
      <w:proofErr w:type="gramEnd"/>
      <w:r w:rsidRPr="004A6493">
        <w:t xml:space="preserve"> познавательную;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·проявлять познавательную инициативу в учебном сотрудничестве;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·самостоятельно учитывать выделенные учителем ориентиры действия в новом учебном материале;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rPr>
          <w:b/>
        </w:rPr>
        <w:t>Познавательные УУД: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Учащиеся научатся: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·осуществлять поиск необходимой информации для выполнения учебных заданий с использованием учебной литературы;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·строить сообщения в устной и письменной форме;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·ориентироваться на разнообразие способов решения задач;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·осуществлять анализ объектов с выделением существенных и несущественных признаков;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·осуществлять синтез как составление целого из частей;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·проводить сравнение, классификацию по заданным критериям;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Учащиеся получат возможность научиться: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·создавать и преобразовывать модели и схемы для решения задач;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·осознанно и произвольно строить сообщения в устной и письменной форме;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·осуществлять выбор наиболее эффективных способов решения задач в зависимости от конкретных условий;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lastRenderedPageBreak/>
        <w:t>·осуществлять синтез как составление целого из частей, самостоятельно достраивая и восполняя недостающие компоненты;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·осуществлять сравнение, классификацию, самостоятельно выбирая основания и критерии для указанных логических операций;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·произвольно и осознанно владеть общими приёмами решения задач.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Коммуникативные УУД: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Учащиеся научатся: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·адекватно использовать коммуникативные, прежде всего речевые, средства для решения различных коммуникативных задач;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4A6493">
        <w:t>собственной</w:t>
      </w:r>
      <w:proofErr w:type="gramEnd"/>
      <w:r w:rsidRPr="004A6493">
        <w:t>, и ориентироваться на позицию партнёра в общении и взаимодействии;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·учитывать разные мнения и стремиться к координации различных позиций в сотрудничестве;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·формулировать собственное мнение и позицию;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·строить понятные для партнёра высказывания, учитывающие, что партнёр знает и видит, а что нет;    - задавать вопросы;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·контролировать действия партнёра;  использовать речь для регуляции своего действия;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Учащиеся получат возможность научиться: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·учитывать разные мнения и интересы и обосновывать собственную позицию;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·понимать относительность мнений и подходов к решению проблемы;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·задавать вопросы, необходимые для организации собственной деятельности и сотрудничества с партнёром;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·осуществлять взаимный контроль и оказывать в сотрудничестве необходимую взаимопомощь;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 ·адекватно использовать речевые средства для эффективного решения разнообразных коммуникативных задач.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rPr>
          <w:b/>
        </w:rPr>
        <w:t>Система оценивания</w:t>
      </w:r>
      <w:r w:rsidRPr="004A6493">
        <w:t xml:space="preserve"> прописана в « Положении о системе оценки достижений планируемых результатов учащихся 1 классов»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lastRenderedPageBreak/>
        <w:t xml:space="preserve">Система </w:t>
      </w:r>
      <w:proofErr w:type="gramStart"/>
      <w:r w:rsidRPr="004A6493">
        <w:t>оценки достижения планируемых результатов освоения предмета</w:t>
      </w:r>
      <w:proofErr w:type="gramEnd"/>
      <w:r w:rsidRPr="004A6493">
        <w:t xml:space="preserve"> направлена на обеспечение качества образования. Основным объектом системы оценки, её содержательной и </w:t>
      </w:r>
      <w:proofErr w:type="spellStart"/>
      <w:r w:rsidRPr="004A6493">
        <w:t>критериальной</w:t>
      </w:r>
      <w:proofErr w:type="spellEnd"/>
      <w:r w:rsidRPr="004A6493">
        <w:t xml:space="preserve"> базой; выступают планируемые результаты освоения </w:t>
      </w:r>
      <w:proofErr w:type="gramStart"/>
      <w:r w:rsidRPr="004A6493">
        <w:t>обучающимися</w:t>
      </w:r>
      <w:proofErr w:type="gramEnd"/>
      <w:r w:rsidRPr="004A6493">
        <w:t xml:space="preserve"> основной образовательной программы начального общего образования.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В процессе оценки используются разнообразные методы и формы, взаимно дополняющие друг друга (проекты, практические и творческие работы, самоанализ и самооценка, наблюдения и др.)</w:t>
      </w: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Методы оценивания.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1 Оценку процесса выполнения учащимися различного рода творческих заданий, выполняемых ими как индивидуально, так и в парах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2 Тестирование (как правило, для оценки продвижения в освоении системы предметных знаний)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>4 Оценку открытых ответов (т.е. даваемых учеником в свободном формате) – как устных, так и письменных;</w:t>
      </w:r>
    </w:p>
    <w:p w:rsidR="004275FF" w:rsidRPr="004A6493" w:rsidRDefault="004275FF" w:rsidP="00AB0835">
      <w:pPr>
        <w:pStyle w:val="Default"/>
        <w:spacing w:line="360" w:lineRule="auto"/>
      </w:pPr>
      <w:r w:rsidRPr="004A6493">
        <w:t xml:space="preserve">6 Оценку результатов рефлексии учащихся (разнообразных листов самоанализа, листов достижений, дневников учащихся и т.п. </w:t>
      </w:r>
      <w:proofErr w:type="spellStart"/>
      <w:r w:rsidRPr="004A6493">
        <w:t>портфолио</w:t>
      </w:r>
      <w:proofErr w:type="spellEnd"/>
      <w:r w:rsidRPr="004A6493">
        <w:t>)</w:t>
      </w:r>
    </w:p>
    <w:p w:rsidR="004275FF" w:rsidRPr="004A6493" w:rsidRDefault="004275FF" w:rsidP="00AB0835">
      <w:pPr>
        <w:pStyle w:val="Default"/>
        <w:spacing w:line="360" w:lineRule="auto"/>
      </w:pPr>
    </w:p>
    <w:p w:rsidR="004275FF" w:rsidRPr="004A6493" w:rsidRDefault="004275FF" w:rsidP="00AB0835">
      <w:pPr>
        <w:pStyle w:val="Default"/>
        <w:spacing w:line="360" w:lineRule="auto"/>
        <w:rPr>
          <w:b/>
        </w:rPr>
      </w:pPr>
      <w:r w:rsidRPr="004A6493">
        <w:rPr>
          <w:b/>
        </w:rPr>
        <w:t>Диагностическая работа проводится на уроках № 12, 22, 46, 65, 87, 101, 124.</w:t>
      </w:r>
    </w:p>
    <w:p w:rsidR="004275FF" w:rsidRDefault="004275FF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493" w:rsidRDefault="004A6493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493" w:rsidRDefault="004A6493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835" w:rsidRDefault="00AB0835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493" w:rsidRDefault="004A6493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189" w:rsidRDefault="00596189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189" w:rsidRDefault="00596189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189" w:rsidRDefault="00596189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189" w:rsidRDefault="00596189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189" w:rsidRDefault="00596189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189" w:rsidRPr="004A6493" w:rsidRDefault="00596189" w:rsidP="00AB083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3AB2" w:rsidRPr="004A6493" w:rsidRDefault="007D3AB2" w:rsidP="00AB083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49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 класс    УМК «Перспектива»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1701"/>
        <w:gridCol w:w="567"/>
        <w:gridCol w:w="142"/>
        <w:gridCol w:w="1418"/>
        <w:gridCol w:w="2409"/>
        <w:gridCol w:w="3119"/>
        <w:gridCol w:w="142"/>
        <w:gridCol w:w="1511"/>
        <w:gridCol w:w="190"/>
        <w:gridCol w:w="1559"/>
        <w:gridCol w:w="94"/>
        <w:gridCol w:w="756"/>
        <w:gridCol w:w="851"/>
        <w:gridCol w:w="236"/>
      </w:tblGrid>
      <w:tr w:rsidR="007D3AB2" w:rsidRPr="004A6493" w:rsidTr="004A6493">
        <w:trPr>
          <w:gridAfter w:val="1"/>
          <w:wAfter w:w="236" w:type="dxa"/>
          <w:trHeight w:val="7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  <w:p w:rsidR="007D3AB2" w:rsidRPr="004A6493" w:rsidRDefault="007D3AB2" w:rsidP="00AB083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Форма контроля, вид самостоятельной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3AB2" w:rsidRPr="004A6493" w:rsidTr="004A6493">
        <w:trPr>
          <w:gridAfter w:val="1"/>
          <w:wAfter w:w="236" w:type="dxa"/>
          <w:trHeight w:val="9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7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spacing w:after="0" w:line="360" w:lineRule="auto"/>
              <w:ind w:hanging="6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B2" w:rsidRPr="004A6493" w:rsidRDefault="007D3AB2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7D3AB2" w:rsidRPr="004A6493" w:rsidTr="004A6493">
        <w:trPr>
          <w:gridAfter w:val="1"/>
          <w:wAfter w:w="236" w:type="dxa"/>
          <w:trHeight w:val="458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Часть </w:t>
            </w: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 Сравнение и счёт предметов (13ч.)</w:t>
            </w: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Форма предметов.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Ведение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различать предметы по форме; знать геометрические формы.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Ориентироваться в учебниках (система обозначений, рубрики, содержание). 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 Сравнивать предметы, объекты: находить общее 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различие.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 Осуществлять контроль в форме сличения своей работы с заданным эталоном. 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В сотрудничестве с учителем определять последовательность изучения материала.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2.Участвовать в коллективном обсуждении учебной проблемы.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Внимательно относиться к 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4.Адекватно воспринимать оценку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Величина предметов.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различать предметы по величине; пользоваться терминологией.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предметов.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располагать предметы в пространстве.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Фронтальный опрос.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Количественны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й счёт предметов.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Усвоение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задавать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Порядковый счёт предметов.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устанавливать соответствия между порядковыми и количественными числительными.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предметов.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сравнивать предметы по различным признакам.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предметов по размеру.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располагать предметы в порядке увеличения, уменьшения.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Сравнение групп предметов.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сравнивать группы предметов.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по времени.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располагать предметы по времени; сравнивать;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логически мыслить.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Устный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предметов.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предметов.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Комплексное 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теме «Сравнение и счет предметов»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сопоставлять, располагать и сравнивать  предметы; объяснять; логически мыслить; 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доказывать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иагностика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умения сравнивать предметы.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контролировать свою речь, ее четкость и правильность.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онтролировать правильность и полноту выполнения изученных способов действий., выявлять причины ошибки и корректировать её, оценивать свою работу.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соотносят события и поступки с принятыми этическими нормами.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Письменный опрос.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493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Повторение по теме «Сравнение предметов».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Закрепление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об обратимости отношений </w:t>
            </w:r>
            <w:r w:rsidRPr="004A64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больше </w:t>
            </w: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A64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меньше, </w:t>
            </w: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свойствах и взаимном расположении предметов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действовать в учебном сотрудничестве в соответствии с принятой ролью. </w:t>
            </w:r>
          </w:p>
          <w:p w:rsidR="004A6493" w:rsidRPr="004A6493" w:rsidRDefault="004A6493" w:rsidP="00AB08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закономерности и последовательности. </w:t>
            </w:r>
          </w:p>
          <w:p w:rsidR="004A6493" w:rsidRPr="004A6493" w:rsidRDefault="004A6493" w:rsidP="00AB08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соотносить то, что уже известно, и то, что нет.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умений (анализа, синтеза) для упорядочения, установления закономерностей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4A6493" w:rsidRPr="004A6493" w:rsidRDefault="004A6493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A6493" w:rsidRPr="004A6493" w:rsidRDefault="004A6493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3" w:rsidRPr="004A6493" w:rsidRDefault="004A6493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Множества и действия с ними (10 часов)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Множество. Элемент множества.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анализировать и обобщать группы предметов; знать понятия «множества» и «элемент множества».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1.Ввыполнять анализ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2.Производить синтез (составление целого из частей, в том числе с 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самостоятельн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. достраиванием),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3.Выстраивать логическую цепь рассуждений,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1.Овладение способностью принимать и сохранять цели и задачи учебной деятельности, поиска средств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осуществления;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2.Определять цель учебной деятельности с помощью учителя и самостоятельно, искать средства её осуществления.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3.Работая по плану, сверять свои действия с целью и, при необходимости, исправлять ошибки с помощью учителя.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1.Развитие навыков сотрудничества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 Оформлять свои мысли в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устной и письменной речи с учетом своих учебных и жизненных речевых ситуаций;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Слушать других, пытаться принимать другую точку.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пределять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 условия действий; контролировать и оценивать процесс и результат деятельности.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1.Принятие и освоение социальной роли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2.Развитие мотивов учебной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 и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-ф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ормирование личностного смысла учения;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3.Развитие самостоятельности и личной ответственности за свои поступки,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4.Освоение начальных форм познавательной и личностной рефлексии;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Осознают значимость математики, необходимость её изучения.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 парах.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множества.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Усвоение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анализировать, сравнивать, классифицировать по существенным признакам;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Части множества.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классифицировать по существенным признакам; знать понятия «множества» и «элемент множества»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Равные множества.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анализировать, сравнивать, знать «множества» и «элемент множества», «равные множества».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 парах, фронтальный опрос.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Равные множества.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анализировать,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сравнивать, классифицировать по существенным признакам; знать понятия «равные множества».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ьный, фронтальный опрос.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Точки и линии.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Знать, что такое точка и линия; умение анализировать различные геометрические множества.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Устная беседа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множеств внутри,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вне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, между.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применения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анализировать различные множества; располагать элементы множества;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иметь: 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пространственные представления о взаимном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расположении предметов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Устная беседа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множеств внутри,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вне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, между. 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применения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анализировать различные множества; располагать элементы множества, знать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пространственные представления о расположении предметов.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Устная беседа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теме «Множества и действия с ними».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Урок диагностирования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сравнивать различные множества, дополнять элементами множества, классифицировать на подмножества; логически мыслить; доказывать;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оценивать правильность выполнения действия на уровне оценки соответствия результатов требованиям данной задачи.</w:t>
            </w:r>
          </w:p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контролировать правильность и полноту выполнения изученных способов действий.,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выявлять причины ошибки и корректировать её, оценивать свою работу.</w:t>
            </w:r>
          </w:p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уметь контролировать действия партнёра.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Письменный опрос.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trHeight w:val="1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по теме: «Множества и действия с ними»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Закрепление УУД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сравнивать различные множества, классифицировать на подмножества; логически мыслить; доказывать.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Числа от 1 до 10. Число 0. Нумерация  (24 часа)</w:t>
            </w:r>
          </w:p>
        </w:tc>
      </w:tr>
      <w:tr w:rsidR="007D3AB2" w:rsidRPr="004A6493" w:rsidTr="004A6493">
        <w:trPr>
          <w:gridAfter w:val="1"/>
          <w:wAfter w:w="236" w:type="dxa"/>
          <w:trHeight w:val="1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1.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Цифра 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1; умение писать цифру.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Понимать информацию, представленную в виде текста, рисунков, схем.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 Вступать в  диалог (отвечать на вопросы,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1.Составлять план и последовательность действий: 2. Поиск информации на странице учебника,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3.Умение выполнять взаимопроверку в парах.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1.Использовать общие приемы решения задач: накопление и использование опыта решения разнообразных математических задач.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1.Инициативное сотрудничество в парах.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2.Участвовать в коллективном обсуждении учебной проблемы.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 условия действий; контролировать и оценивать процесс и результат деятельности.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организовывать рабочее место 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контролировать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правильность и полноту выполнения изученных способов действий., выявлять причины ошибки и корректировать её, оценивать свою работу.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уметь слушать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собеседника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и вести диалог.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Принимать внутреннюю позицию 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Внимательно относиться к 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4.Адекватно воспринимать оценку учителя.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Принимать внутреннюю позицию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Выполнять правила безопасного поведения в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4.Адекватно воспринимать оценку учителя.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Принимать внутреннюю позицию 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Внимательно относиться к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4.Адекватно воспринимать оценку учителя.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Мотивация учебной деятельности.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2.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Цифра 2.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Групповая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Прямая.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Обозначение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Усвоение новых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Знать понятие «линейная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протяжённость»; умение логически мыслить; рассуждать.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Составление математических рассказов. Подготовка к введению поняти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я«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составлять математический рассказ по сюжетной картинке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Знаки математических действий.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моделировать математические отношения; знать знаки «+» и «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-»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Отрезок. Обозначение отрезка.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отличать на чертеже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прямую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и отрезок; чертить отрезки, находить в окружающей жизни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3.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Цифра 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новых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Знать о способах образования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натуральных чисел; число и цифру 3; умение писать цифру;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Треугольник Обозначение треугольника.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геометрическую фигуру, её особенности; умение выделять признаки треугольника.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Число 4.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Цифра 4.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4; умение писать цифру;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Четырёхугольник. Обозначение четырёхугольника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геометрическую фигуру, её особенности; умение выделять признаки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четырёхугольника.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сравнивать числовые множества; группировать предметы по заданному признаку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5.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Цифра 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5; умение писать цифру;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6.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Цифра 6.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6; умение писать цифру;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Замкнутые 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незамкнутые линии.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новых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различать замкнутые 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незамкнутые линии; находить замкнутые и незамкнутые линии в окружающей жизни.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Введение понятия «суммы».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понятие «сумма»; умение читать примеры на сложение по-разному.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Введение понятия «разности».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понятие «разность»; умение читать примеры на вычитание  по-разному.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7.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Цифра 7.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7; умение писать цифру;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Измерение длины отрезка.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измерять длину отрезков,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используя различные мерки, чертить отрезки с помощью линейки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514175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Число 0.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Цифра 0. Свойства нуля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число и цифру 0; умение логически мыслить; рассуждать; доказывать.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Число 8.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Цифра 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8 и 9; умение писать цифру;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9.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Цифра 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10.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о способах образования натуральных чисел; число и цифру 10; умение писать;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Диагностичес</w:t>
            </w: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кая работа по теме «Нумерация чисел первого десятка»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Диагности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Знать  способы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натуральных чисел  путём присчитывания и отсчитывания единицы; цифры от 0 до 10; умение сравнивать числа; знать порядок при счёте; умение работать самостоятельно.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Письменный опрос.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 по теме «Нумерация».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Коррекция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 способы образования натуральных чисел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 ;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цифры от 0 до 10; умение сравнивать числа; знать порядок при счёте и их состав.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принимать и сохранять учебную задачу, планировать П: использовать числовой отрезок для сравнения, сложения и вычитания чисел.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уметь признавать возможность существования различных точек зрения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и вычитание  (57 часов)</w:t>
            </w: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«числового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отрезка».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Усвоение новых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Знание «числового отрезка»; умение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вычислять на основе «числового отрезка».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Ориентироваться в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учебниках (система обозначений, структура текста, рубрики, словарь, содержание).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 Понимать информацию,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представленную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 виде текста, рисунков, схем.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Соблюдать простейшие нормы речевого этикета: здороваться, прощаться,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благодарить.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4.Участвовать в коллективном обсуждении учебной проблемы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Принимать новый статус </w:t>
            </w:r>
            <w:r w:rsidRPr="004A64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Внимательно относиться к собственным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переживаниям и переживаниям других людей.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 Выполнять правила безопасного поведения в 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Фронтальный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числа 1.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приёма вида □ + 1; □ – 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числа 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и  умение выбирать наиболее удобный способ вычисления; умение рассуждать;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приёма вида □ + 2; □ – 2.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умение решать примеры данного вида.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Введение понятия «задача».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решении задачи; умение логически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мыслить; рассуждать; доказывать;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числа 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приёма вида □ + 3; □ – 3.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 Понимать информацию,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представленную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 виде текста, рисунков, схем.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руководством учителя.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2. Вступать в  диалог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(отвечать на вопросы, 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планировать совместно с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учителем свои действия в соответствии с поставленной задачей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контролировать правильность и полноту выполнения изученных способов действий., выявлять причины ошибки и корректировать её, оценивать свою работу.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уметь участвовать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работе парами, договариваться, приходить к общему решению с одноклассниками.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последовательность промежуточных целей и соответствующих им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действий с учетом конечного результата.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 условия действий; контролировать и оценивать процесс и результат деятельности.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Уметь ориентироваться в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позиции партнёра в общении 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1. Принимать новый статус позицию школьника на уровне положительного отношения к школе,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4.Адекватно воспринимать оценку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учителя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Принимать внутреннюю позицию 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Внимательно относиться к собственным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4.Адекватно воспринимать оценку учителя.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Самостоятельность и личная ответственность за свои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поступки.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числа 4.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0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приёма вида □ + 4; □ –  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Практическое освоение понятия «столько же…».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понятия «столько же»; умение выбирать наиболее удобный способ вычисления; умение рассуждать;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Сантиметр.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единицы измерения длины – сантиметр; умение называть единицу измерения; использовать  сантиметр для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измерения длины.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Практическое освоение понятия «столько же и ещё…; столько же.., но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…».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понятий «столько же и ещё..»,  «столько же, но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…»;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выбирать наиболее удобный способ вычисления; умение рассуждать;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увеличение (уменьшение) числа на несколько единиц. 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решении задачи; умение логически мыслить; рассуждать; доказывать;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обосновывать ответ;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Диагностическая  работа по теме «Задачи на увеличение (уменьшение) числа на несколько единиц»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решать задачи; умение работать 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самостоятельно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ладеть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вычислительными навыками; знать общий принцип определения результата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числа 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Коррекция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 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25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приёма вида □ + 5; □ –  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 часть</w:t>
            </w: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приёма вида □ + 5; □ –  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общего принципа к определению результата действия; умение выбирать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1.Осуществлять рефлексию способов и условий действий;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2.Контролировать 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оценивать процесс и результат: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 Чертить с помощью линейки отрезки заданной длины,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4.Конструировать отрезки разной и одинаковой длины (из спичек, палочек, проволоки).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1.Преобразовывать практическую задачу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2.Разрешать житейские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ситуации, требующие умения находить длину отрезка, строить отрезки заданной длины.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Соблюдать простейшие нормы речевого этикета: здороваться, прощаться,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благодарить.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4.Участвовать в коллективном обсуждении учебной проблемы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приёма вида □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+ 5; □ –  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Фронтальный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решении задачи; умение логически мыслить; рассуждать;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решении задачи; умение логически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мыслить; рассуждать; доказывать; обосновывать ответ;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Введение понятия «масса».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Введение понятия «масса».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Фронтальный опрос.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8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8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названия чисел при сложении;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переместительного свойства сложения; умение логически мыслить; рассуждать; доказывать; обосновывать ответ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1.Формулировать и удерживать учебную задачу, применять установленные правила в планировании способа решения.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1.Устанавливать аналогии, причинно-следственные связи.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1.Задавать вопросы, слушать собеседника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2.Адекватно оценивать собственное поведение, поведение окружающих.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3.Оказывать в сотрудничестве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взаимопомощь.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1.Формулировать и удерживать учебную задачу, применять установленные правила в планировании способа решения.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1.Устанавливать аналогии, причинно-следственные связи.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1.Задавать вопросы, слушать собеседника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2.Адекватно оценивать собственное поведение, поведение окружающих.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3.Оказывать в сотрудничестве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взаимопомощь.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планировать свои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действия.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контролировать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правильность и полноту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изученных</w:t>
            </w:r>
            <w:proofErr w:type="gramEnd"/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способов действий, выявлять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причины ошибки 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корректировать её,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оценивать свою работу.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осуществлять пошаговый контроль за действиями.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моделировать с помощью схем, анализировать, планировать решение 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уметь выбирать адекватные речевые средства в диалоге.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 условия действий; контролировать и оценивать процесс и результат.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Осуществлять передачу информации (устным, письменным, цифровым способами).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Предлагать помощь и сотрудничество,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 Осуществлять поиск необходимой информации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выполнения учебных заданий, используя справочные материалы учебника (под руководством учителя).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3.Вносить необходимые дополнения, исправления в свою работу.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2. Вступать в  диалог (отвечать на вопросы, 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Сотрудничать с товарищами при выполнении заданий в паре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адекватно воспринимать оценку учителя, товарищей, родителей и других людей.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применять изученные способы действий для решения задач в типовых и поисковых ситуациях, контролировать правильность действий, выявлять ошибки и корректировать их.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уметь адекватно использовать коммуникативные средства для решения различных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первичные умения оценки работ, ответов одноклассников на основе заданных критериев успешности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выражают положительное отношение и интерес к изучению математики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 на нахождение суммы.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 разных типов.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решении задачи;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логически мыслить; рассуждать; доказывать; обосновывать ответ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чисел 6,7,8,9.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приёмов вида □ + 6; □ + 7; □ + 8; □ + 9.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названия чисел при вычитании; умение рассуждать; логически мыслить; умение решать задачи.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Диагностическая работа </w:t>
            </w: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 теме «Сложение и вычитание чисел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Диагностическая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Знание терминов, связанных с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понятием «задача»; умение выбирать действие при решении задачи; умение логически мыслить; рассуждать; умение работать самостоятельно.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Итоговый.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Задачи с несколькими вопросами.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Коррекция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решении задачи; умение рассуждать;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Принимать внутреннюю позицию 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Внимательно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относиться к 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4.Адекватно воспринимать оценку учителя.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Принимать внутреннюю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позицию школьника на уровне положительного отношения к школе, принимать образ «хорошего ученика».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Выполнять правила безопасного поведения в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школе.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4.Адекватно воспринимать оценку учителя.</w:t>
            </w: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Фронтальный.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Задачи с несколькими вопросами.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решении задачи; умение логически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мыслить; рассуждать;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Задачи в два действия.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Задачи в два действия.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Решение задачи в два действия.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Введение понятия «литр».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единицы измерения объёма; умение называть эту единицу измерения; умение логически мыслить; решать задачи;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обосновывать свой ответ.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находить неизвестное слагаемое; умение решать примеры и задачи; сравнивать.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Вычитание чисел 6,7,8,9.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общего принципа к определению результата действия; умение выбирать наиболее удобный способ вычисления;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приёмов вида □ - 6; □ - 7; □ - 8; □ – 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умение решать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примеры данного вида; умение решать 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0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приёмов вида □ - 6; □ - 7; □ - 8; □ – 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таблицы сложения.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таблицы сложения.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9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Освоение таблицы сложения.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теме «Сложение и вычитание».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общего принципа к определению результата действия; умение выбирать удобный способ вычисления; работать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самостоятельная 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 по теме «Сложение и вычитание».</w:t>
            </w: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1</w:t>
            </w: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</w:t>
            </w:r>
            <w:proofErr w:type="gramEnd"/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Коррекция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686A59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11 до 20.    Нумерация 6 ч.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способы образования чисел второго десятка; умение рассуждать; умение решать задачи; умение пользоваться таблицей.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1.Составлять план и последовательность действий; 2.Преобразовывать практическую задачу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1.Использовать знаково-символические средства, 2.Обрабатывать информацию.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2.Уметь ориентироваться в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позиции партнёра в общении 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взаимодействии</w:t>
            </w:r>
            <w:proofErr w:type="gramEnd"/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Внутренняя позиция ученика на основе положительного отношения к школе.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Двузначные числа от 10 до 20.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способы образования чисел второго десятка; умение рассуждать; логически мыслить; умение решать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Нумерационные случаи сложения и вычитания чисел.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Нумерационные случаи сложения и вычитания чисел.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и вычитание (22ч.)</w:t>
            </w: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чисел без перехода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новых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определять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 В сотрудничестве с учителем определять последовательность изучения материала, опираясь на иллюстративный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ряд «маршрутного листа».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1.Учитывать установление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правила в планировании 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контроле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способа решения.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2.Осуществлять действие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образцу и заданному правилу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1.Выявлять свойства величин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массы, их аналогию со свойствами чисел.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2.Учитывать установление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правила в планировании 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контроле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способа решения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1.Уметь осуществлять поиск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нужного иллюстративного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материала в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дополнительных</w:t>
            </w:r>
            <w:proofErr w:type="gramEnd"/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изделиях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, рекомендуемых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учителем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2.Уметь ориентироваться в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позиции партнёра в общении 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взаимодействии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Внутренняя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позиция ученика на основе положительного отношения к школе.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представляют причины успеха в учёбе; проявляют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интерес к учебному материалу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Принимать внутреннюю позицию школьника на уровне положительного отношения к школе, принимать образ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«хорошего ученика».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2.Внимательно относиться к собственным переживаниям и переживаниям других людей.</w:t>
            </w:r>
          </w:p>
          <w:p w:rsidR="007D3AB2" w:rsidRPr="004A6493" w:rsidRDefault="007D3AB2" w:rsidP="00AB083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3. Выполнять правила безопасного поведения в школе.4.Адекватно воспринимать оценку  учителя.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чисел без перехода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чисел без перехода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чисел без перехода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по теме «Решение задач в два действия».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терминов, связанных с понятием «задача»; умение выбирать действие при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«Решение задач в два действия».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«Решение задач в два действия».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с переходом через десяток.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определять способ решения; сравнивать; моделировать; решать задачи;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с переходом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Фронтальный </w:t>
            </w: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с переходом через десяток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определять способ решения; сравнивать; моделировать; решать задачи;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рассуждать; логически мыслить.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Таблица сложения до 20.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Итоговый мониторинг, комплексная работа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работать самостоятельно; Умение определять способ решения; сравнивать; решать задачи; умение рассуждать; </w:t>
            </w:r>
          </w:p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Владеть вычислительными навыками; знать общий принцип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определения результата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Административный  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Письменная комплексная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с переходом через десяток.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определять способ решения; сравнивать; моделировать; решать задачи; умение рассуждать;  мыслить;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3. В сотрудничестве с учителем определять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A64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: планировать свои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 в соответствии с поставленной целью и условиями её реализации.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запоминать и воспроизводить по памяти состав чисел второго десятка из двух однозначных слагаемых.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: уметь выражать устойчивую учебно-познавательную мотивацию обучения;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Проявление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интереса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учебному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материалу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Проявляют первичные умения оценки работ, ответов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одноклассников на основе заданных критериев успешности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Актуализации знаний и умений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8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 1классе.</w:t>
            </w:r>
          </w:p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определять способ решения; сравнивать; моделировать; </w:t>
            </w:r>
            <w:r w:rsidRPr="004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решать задачи; умение рассуждать; логически мыслить; пользоваться таблицей.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35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tabs>
                <w:tab w:val="left" w:pos="850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 1классе.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самостоятельно; Умение определять способ решения; логически мыслить; Знание терминов, связанных с понятием «задача»; умение выбирать действие при решении задачи; знать способы образования чисел второго десятка; умение пользоваться терминологией.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Фронтальный, индивидуальный опрос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1классе.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Урок обобщения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систематизации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работать самостоятельно; </w:t>
            </w: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Знание терминов, связанных с понятием «задача»; умение выбирать действие при решении задачи; знать способы образования чисел второго десятка.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B2" w:rsidRPr="004A6493" w:rsidTr="004A6493">
        <w:trPr>
          <w:gridAfter w:val="1"/>
          <w:wAfter w:w="236" w:type="dxa"/>
          <w:trHeight w:val="10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 в 1классе.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317E9E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6493"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B2" w:rsidRPr="004A6493" w:rsidRDefault="007D3AB2" w:rsidP="00AB08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5A90" w:rsidRDefault="008F5A90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0835" w:rsidRDefault="00AB0835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0835" w:rsidRDefault="00AB0835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0835" w:rsidRDefault="00AB0835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0835" w:rsidRDefault="00AB0835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0835" w:rsidRDefault="00AB0835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0835" w:rsidRDefault="00AB0835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0835" w:rsidRDefault="00AB0835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6493" w:rsidRPr="004A6493" w:rsidRDefault="004A6493" w:rsidP="00AB083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49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A6493">
        <w:rPr>
          <w:rFonts w:ascii="Times New Roman" w:hAnsi="Times New Roman"/>
          <w:sz w:val="24"/>
          <w:szCs w:val="24"/>
        </w:rPr>
        <w:t>Дорофеев Г.В. Математика. Учебник 1 класс. В 2-х частях.  Изд-во «Просвещение», 2012.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A6493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A6493">
        <w:rPr>
          <w:rFonts w:ascii="Times New Roman" w:hAnsi="Times New Roman"/>
          <w:sz w:val="24"/>
          <w:szCs w:val="24"/>
        </w:rPr>
        <w:t>Дорофеев Г.В. Математика: Методические рекомендации. 1 класс. Изд-во «Просвещение», 2012.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A6493">
        <w:rPr>
          <w:rFonts w:ascii="Times New Roman" w:hAnsi="Times New Roman"/>
          <w:color w:val="000000"/>
          <w:sz w:val="24"/>
          <w:szCs w:val="24"/>
        </w:rPr>
        <w:t xml:space="preserve">Интернет - источники: 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-</w:t>
      </w:r>
      <w:hyperlink r:id="rId8" w:history="1">
        <w:r w:rsidRPr="004A6493">
          <w:rPr>
            <w:rStyle w:val="ad"/>
            <w:rFonts w:ascii="Times New Roman" w:hAnsi="Times New Roman"/>
            <w:color w:val="000000"/>
            <w:sz w:val="24"/>
            <w:szCs w:val="24"/>
          </w:rPr>
          <w:t>http://www.ug.ru</w:t>
        </w:r>
      </w:hyperlink>
      <w:r w:rsidRPr="004A6493">
        <w:rPr>
          <w:rFonts w:ascii="Times New Roman" w:hAnsi="Times New Roman"/>
          <w:color w:val="000000"/>
          <w:sz w:val="24"/>
          <w:szCs w:val="24"/>
        </w:rPr>
        <w:t xml:space="preserve"> (Учительская газета), </w:t>
      </w:r>
      <w:hyperlink r:id="rId9" w:history="1">
        <w:r w:rsidRPr="004A6493">
          <w:rPr>
            <w:rStyle w:val="ad"/>
            <w:rFonts w:ascii="Times New Roman" w:hAnsi="Times New Roman"/>
            <w:color w:val="000000"/>
            <w:sz w:val="24"/>
            <w:szCs w:val="24"/>
          </w:rPr>
          <w:t>http://www.lessons.irk.ru</w:t>
        </w:r>
      </w:hyperlink>
      <w:r w:rsidRPr="004A6493">
        <w:rPr>
          <w:rFonts w:ascii="Times New Roman" w:hAnsi="Times New Roman"/>
          <w:color w:val="000000"/>
          <w:sz w:val="24"/>
          <w:szCs w:val="24"/>
        </w:rPr>
        <w:t xml:space="preserve"> (Нестандартные уроки) </w:t>
      </w:r>
      <w:hyperlink r:id="rId10" w:history="1">
        <w:r w:rsidRPr="004A6493">
          <w:rPr>
            <w:rStyle w:val="ad"/>
            <w:rFonts w:ascii="Times New Roman" w:hAnsi="Times New Roman"/>
            <w:color w:val="000000"/>
            <w:sz w:val="24"/>
            <w:szCs w:val="24"/>
          </w:rPr>
          <w:t>http://www.intergu.ru</w:t>
        </w:r>
      </w:hyperlink>
      <w:r w:rsidRPr="004A6493">
        <w:rPr>
          <w:rFonts w:ascii="Times New Roman" w:hAnsi="Times New Roman"/>
          <w:color w:val="000000"/>
          <w:sz w:val="24"/>
          <w:szCs w:val="24"/>
        </w:rPr>
        <w:t xml:space="preserve"> (Интернет-государство учителей)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-</w:t>
      </w:r>
      <w:hyperlink r:id="rId11" w:history="1">
        <w:r w:rsidRPr="004A6493">
          <w:rPr>
            <w:rStyle w:val="ad"/>
            <w:rFonts w:ascii="Times New Roman" w:hAnsi="Times New Roman"/>
            <w:color w:val="000000"/>
            <w:sz w:val="24"/>
            <w:szCs w:val="24"/>
          </w:rPr>
          <w:t>http://www.4stupeni.ru</w:t>
        </w:r>
      </w:hyperlink>
      <w:r w:rsidRPr="004A6493">
        <w:rPr>
          <w:rFonts w:ascii="Times New Roman" w:hAnsi="Times New Roman"/>
          <w:color w:val="000000"/>
          <w:sz w:val="24"/>
          <w:szCs w:val="24"/>
        </w:rPr>
        <w:t xml:space="preserve"> Клуб учителей начальной школы  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-</w:t>
      </w:r>
      <w:hyperlink r:id="rId12" w:history="1">
        <w:r w:rsidRPr="004A6493">
          <w:rPr>
            <w:rStyle w:val="ad"/>
            <w:rFonts w:ascii="Times New Roman" w:hAnsi="Times New Roman"/>
            <w:color w:val="000000"/>
            <w:sz w:val="24"/>
            <w:szCs w:val="24"/>
          </w:rPr>
          <w:t>http://www.pedsovet.su</w:t>
        </w:r>
      </w:hyperlink>
      <w:r w:rsidRPr="004A6493">
        <w:rPr>
          <w:rFonts w:ascii="Times New Roman" w:hAnsi="Times New Roman"/>
          <w:color w:val="000000"/>
          <w:sz w:val="24"/>
          <w:szCs w:val="24"/>
        </w:rPr>
        <w:t xml:space="preserve">  Педагогическое сообщество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-</w:t>
      </w:r>
      <w:hyperlink r:id="rId13" w:history="1">
        <w:r w:rsidRPr="004A6493">
          <w:rPr>
            <w:rStyle w:val="ad"/>
            <w:rFonts w:ascii="Times New Roman" w:hAnsi="Times New Roman"/>
            <w:color w:val="000000"/>
            <w:sz w:val="24"/>
            <w:szCs w:val="24"/>
          </w:rPr>
          <w:t>http://pedsovet.org</w:t>
        </w:r>
      </w:hyperlink>
      <w:r w:rsidRPr="004A6493">
        <w:rPr>
          <w:rFonts w:ascii="Times New Roman" w:hAnsi="Times New Roman"/>
          <w:color w:val="000000"/>
          <w:sz w:val="24"/>
          <w:szCs w:val="24"/>
        </w:rPr>
        <w:t xml:space="preserve"> Педсовет.org. Всероссийский Интернет-педсовет 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-</w:t>
      </w:r>
      <w:hyperlink r:id="rId14" w:history="1">
        <w:r w:rsidRPr="004A6493">
          <w:rPr>
            <w:rStyle w:val="ad"/>
            <w:rFonts w:ascii="Times New Roman" w:hAnsi="Times New Roman"/>
            <w:color w:val="000000"/>
            <w:sz w:val="24"/>
            <w:szCs w:val="24"/>
          </w:rPr>
          <w:t>http://festival.1september.ru</w:t>
        </w:r>
      </w:hyperlink>
      <w:r w:rsidRPr="004A6493">
        <w:rPr>
          <w:rFonts w:ascii="Times New Roman" w:hAnsi="Times New Roman"/>
          <w:color w:val="000000"/>
          <w:sz w:val="24"/>
          <w:szCs w:val="24"/>
        </w:rPr>
        <w:t xml:space="preserve"> Фестиваль педагогических идей  </w:t>
      </w:r>
    </w:p>
    <w:p w:rsidR="004A6493" w:rsidRPr="004A6493" w:rsidRDefault="004A6493" w:rsidP="00AB083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A6493" w:rsidRPr="004A6493" w:rsidSect="005038C6">
      <w:footerReference w:type="default" r:id="rId15"/>
      <w:pgSz w:w="16838" w:h="11906" w:orient="landscape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C6" w:rsidRDefault="005038C6" w:rsidP="005038C6">
      <w:pPr>
        <w:spacing w:after="0" w:line="240" w:lineRule="auto"/>
      </w:pPr>
      <w:r>
        <w:separator/>
      </w:r>
    </w:p>
  </w:endnote>
  <w:endnote w:type="continuationSeparator" w:id="1">
    <w:p w:rsidR="005038C6" w:rsidRDefault="005038C6" w:rsidP="005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1319"/>
      <w:docPartObj>
        <w:docPartGallery w:val="Page Numbers (Bottom of Page)"/>
        <w:docPartUnique/>
      </w:docPartObj>
    </w:sdtPr>
    <w:sdtContent>
      <w:p w:rsidR="005038C6" w:rsidRDefault="00347136">
        <w:pPr>
          <w:pStyle w:val="a7"/>
          <w:jc w:val="right"/>
        </w:pPr>
        <w:fldSimple w:instr=" PAGE   \* MERGEFORMAT ">
          <w:r w:rsidR="00596189">
            <w:rPr>
              <w:noProof/>
            </w:rPr>
            <w:t>51</w:t>
          </w:r>
        </w:fldSimple>
      </w:p>
    </w:sdtContent>
  </w:sdt>
  <w:p w:rsidR="005038C6" w:rsidRDefault="005038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C6" w:rsidRDefault="005038C6" w:rsidP="005038C6">
      <w:pPr>
        <w:spacing w:after="0" w:line="240" w:lineRule="auto"/>
      </w:pPr>
      <w:r>
        <w:separator/>
      </w:r>
    </w:p>
  </w:footnote>
  <w:footnote w:type="continuationSeparator" w:id="1">
    <w:p w:rsidR="005038C6" w:rsidRDefault="005038C6" w:rsidP="0050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8EE"/>
    <w:multiLevelType w:val="hybridMultilevel"/>
    <w:tmpl w:val="10F2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891"/>
    <w:multiLevelType w:val="hybridMultilevel"/>
    <w:tmpl w:val="E9A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250"/>
    <w:multiLevelType w:val="hybridMultilevel"/>
    <w:tmpl w:val="A31C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5D85"/>
    <w:multiLevelType w:val="hybridMultilevel"/>
    <w:tmpl w:val="BD1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93457"/>
    <w:multiLevelType w:val="hybridMultilevel"/>
    <w:tmpl w:val="7CA6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23DC7"/>
    <w:multiLevelType w:val="hybridMultilevel"/>
    <w:tmpl w:val="AC8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AB2"/>
    <w:rsid w:val="001A0FAB"/>
    <w:rsid w:val="001C3E81"/>
    <w:rsid w:val="001C6776"/>
    <w:rsid w:val="00317E9E"/>
    <w:rsid w:val="00347136"/>
    <w:rsid w:val="004275FF"/>
    <w:rsid w:val="004A6493"/>
    <w:rsid w:val="005038C6"/>
    <w:rsid w:val="00514175"/>
    <w:rsid w:val="00550007"/>
    <w:rsid w:val="00596189"/>
    <w:rsid w:val="00686A59"/>
    <w:rsid w:val="006A19AC"/>
    <w:rsid w:val="007D3AB2"/>
    <w:rsid w:val="008D2442"/>
    <w:rsid w:val="008F5A90"/>
    <w:rsid w:val="00AB0835"/>
    <w:rsid w:val="00E3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qFormat/>
    <w:rsid w:val="007D3AB2"/>
    <w:pPr>
      <w:keepNext/>
      <w:spacing w:before="240" w:after="60" w:line="240" w:lineRule="auto"/>
      <w:ind w:firstLine="567"/>
      <w:jc w:val="center"/>
      <w:outlineLvl w:val="2"/>
    </w:pPr>
    <w:rPr>
      <w:rFonts w:ascii="Times New Roman" w:hAnsi="Times New Roman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7D3AB2"/>
    <w:pPr>
      <w:keepNext/>
      <w:spacing w:before="240" w:after="60" w:line="240" w:lineRule="auto"/>
      <w:ind w:firstLine="14"/>
      <w:jc w:val="center"/>
      <w:outlineLvl w:val="3"/>
    </w:pPr>
    <w:rPr>
      <w:rFonts w:ascii="Arial" w:eastAsia="Times New Roman" w:hAnsi="Arial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AB2"/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D3AB2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7D3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3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7D3AB2"/>
  </w:style>
  <w:style w:type="character" w:customStyle="1" w:styleId="a4">
    <w:name w:val="Верхний колонтитул Знак"/>
    <w:link w:val="a5"/>
    <w:semiHidden/>
    <w:locked/>
    <w:rsid w:val="007D3AB2"/>
    <w:rPr>
      <w:rFonts w:ascii="Calibri" w:hAnsi="Calibri"/>
    </w:rPr>
  </w:style>
  <w:style w:type="paragraph" w:styleId="a5">
    <w:name w:val="header"/>
    <w:basedOn w:val="a"/>
    <w:link w:val="a4"/>
    <w:semiHidden/>
    <w:rsid w:val="007D3AB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7D3AB2"/>
    <w:rPr>
      <w:rFonts w:ascii="Calibri" w:eastAsia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7D3AB2"/>
    <w:rPr>
      <w:rFonts w:ascii="Calibri" w:hAnsi="Calibri"/>
    </w:rPr>
  </w:style>
  <w:style w:type="paragraph" w:styleId="a7">
    <w:name w:val="footer"/>
    <w:basedOn w:val="a"/>
    <w:link w:val="a6"/>
    <w:uiPriority w:val="99"/>
    <w:rsid w:val="007D3AB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7D3AB2"/>
    <w:rPr>
      <w:rFonts w:ascii="Calibri" w:eastAsia="Calibri" w:hAnsi="Calibri" w:cs="Times New Roman"/>
    </w:rPr>
  </w:style>
  <w:style w:type="character" w:customStyle="1" w:styleId="a8">
    <w:name w:val="Название Знак"/>
    <w:link w:val="a9"/>
    <w:locked/>
    <w:rsid w:val="007D3AB2"/>
    <w:rPr>
      <w:rFonts w:ascii="Arial" w:eastAsia="Calibri" w:hAnsi="Arial" w:cs="Arial"/>
      <w:b/>
      <w:bCs/>
      <w:kern w:val="28"/>
      <w:sz w:val="32"/>
      <w:szCs w:val="32"/>
    </w:rPr>
  </w:style>
  <w:style w:type="paragraph" w:styleId="a9">
    <w:name w:val="Title"/>
    <w:basedOn w:val="a"/>
    <w:link w:val="a8"/>
    <w:qFormat/>
    <w:rsid w:val="007D3AB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7D3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с отступом Знак"/>
    <w:link w:val="ab"/>
    <w:locked/>
    <w:rsid w:val="007D3AB2"/>
    <w:rPr>
      <w:rFonts w:ascii="Calibri" w:eastAsia="Calibri" w:hAnsi="Calibri"/>
      <w:sz w:val="24"/>
      <w:szCs w:val="24"/>
    </w:rPr>
  </w:style>
  <w:style w:type="paragraph" w:styleId="ab">
    <w:name w:val="Body Text Indent"/>
    <w:basedOn w:val="a"/>
    <w:link w:val="aa"/>
    <w:rsid w:val="007D3AB2"/>
    <w:pPr>
      <w:spacing w:after="120" w:line="240" w:lineRule="auto"/>
      <w:ind w:left="283"/>
    </w:pPr>
    <w:rPr>
      <w:rFonts w:cstheme="minorBidi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7D3AB2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semiHidden/>
    <w:locked/>
    <w:rsid w:val="007D3AB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semiHidden/>
    <w:rsid w:val="007D3AB2"/>
    <w:pPr>
      <w:spacing w:after="120" w:line="480" w:lineRule="auto"/>
      <w:ind w:left="283"/>
    </w:pPr>
    <w:rPr>
      <w:rFonts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D3AB2"/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link w:val="32"/>
    <w:locked/>
    <w:rsid w:val="007D3AB2"/>
    <w:rPr>
      <w:rFonts w:ascii="Calibri" w:eastAsia="Calibri" w:hAnsi="Calibri"/>
      <w:sz w:val="16"/>
      <w:szCs w:val="16"/>
    </w:rPr>
  </w:style>
  <w:style w:type="paragraph" w:styleId="32">
    <w:name w:val="Body Text Indent 3"/>
    <w:basedOn w:val="a"/>
    <w:link w:val="31"/>
    <w:rsid w:val="007D3AB2"/>
    <w:pPr>
      <w:spacing w:after="120" w:line="240" w:lineRule="auto"/>
      <w:ind w:left="283"/>
    </w:pPr>
    <w:rPr>
      <w:rFonts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D3AB2"/>
    <w:rPr>
      <w:rFonts w:ascii="Calibri" w:eastAsia="Calibri" w:hAnsi="Calibri" w:cs="Times New Roman"/>
      <w:sz w:val="16"/>
      <w:szCs w:val="16"/>
    </w:rPr>
  </w:style>
  <w:style w:type="character" w:styleId="ac">
    <w:name w:val="Strong"/>
    <w:qFormat/>
    <w:rsid w:val="007D3AB2"/>
    <w:rPr>
      <w:b/>
      <w:bCs/>
    </w:rPr>
  </w:style>
  <w:style w:type="character" w:styleId="ad">
    <w:name w:val="Hyperlink"/>
    <w:semiHidden/>
    <w:unhideWhenUsed/>
    <w:rsid w:val="00427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sovet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stupen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ter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sons.irk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E104-A342-47F3-8741-5D4232B1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50</Pages>
  <Words>9243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юлия</cp:lastModifiedBy>
  <cp:revision>10</cp:revision>
  <dcterms:created xsi:type="dcterms:W3CDTF">2019-01-08T08:06:00Z</dcterms:created>
  <dcterms:modified xsi:type="dcterms:W3CDTF">2019-03-13T08:05:00Z</dcterms:modified>
</cp:coreProperties>
</file>